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7719B6" w:rsidRDefault="00857056" w:rsidP="00E8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41F0">
        <w:rPr>
          <w:sz w:val="28"/>
          <w:szCs w:val="28"/>
        </w:rPr>
        <w:t>28</w:t>
      </w:r>
      <w:r w:rsidR="00926F6D">
        <w:rPr>
          <w:sz w:val="28"/>
          <w:szCs w:val="28"/>
        </w:rPr>
        <w:t xml:space="preserve"> июня</w:t>
      </w:r>
      <w:r w:rsidR="00D87C3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FC3E0B">
        <w:rPr>
          <w:sz w:val="28"/>
          <w:szCs w:val="28"/>
        </w:rPr>
        <w:t xml:space="preserve"> </w:t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FC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26F6D">
        <w:rPr>
          <w:sz w:val="28"/>
          <w:szCs w:val="28"/>
        </w:rPr>
        <w:t>1</w:t>
      </w:r>
      <w:r w:rsidR="007141F0">
        <w:rPr>
          <w:sz w:val="28"/>
          <w:szCs w:val="28"/>
        </w:rPr>
        <w:t>9</w:t>
      </w:r>
    </w:p>
    <w:p w:rsidR="00857056" w:rsidRDefault="00857056" w:rsidP="007719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FC3E0B" w:rsidRDefault="00FC3E0B" w:rsidP="00857056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87C37" w:rsidTr="007719B6">
        <w:tc>
          <w:tcPr>
            <w:tcW w:w="5778" w:type="dxa"/>
          </w:tcPr>
          <w:p w:rsidR="00D87C37" w:rsidRDefault="00D87C37" w:rsidP="007141F0">
            <w:pPr>
              <w:jc w:val="both"/>
            </w:pPr>
            <w:r>
              <w:t xml:space="preserve">О внесении изменений в Постановление № </w:t>
            </w:r>
            <w:r w:rsidR="007141F0">
              <w:t>29</w:t>
            </w:r>
            <w:r>
              <w:t xml:space="preserve"> от </w:t>
            </w:r>
            <w:r w:rsidR="007141F0">
              <w:t>24.10.2018</w:t>
            </w:r>
            <w:r>
              <w:t xml:space="preserve"> года «Об утверждении </w:t>
            </w:r>
            <w:r w:rsidR="007141F0">
              <w:t>Положения о муниципальной службе в муниципальном образовании Светлоозёрский сельсовет Бийского района Алтайского края</w:t>
            </w:r>
            <w:r>
              <w:t>»</w:t>
            </w:r>
          </w:p>
        </w:tc>
      </w:tr>
    </w:tbl>
    <w:p w:rsidR="00D87C37" w:rsidRPr="00926F6D" w:rsidRDefault="00D87C37" w:rsidP="00926F6D">
      <w:pPr>
        <w:ind w:firstLine="426"/>
        <w:rPr>
          <w:sz w:val="28"/>
          <w:szCs w:val="28"/>
        </w:rPr>
      </w:pPr>
    </w:p>
    <w:p w:rsidR="00926F6D" w:rsidRPr="00926F6D" w:rsidRDefault="007141F0" w:rsidP="007141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2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</w:t>
      </w:r>
      <w:r w:rsidR="00926F6D" w:rsidRPr="00926F6D">
        <w:rPr>
          <w:spacing w:val="2"/>
          <w:sz w:val="28"/>
          <w:szCs w:val="28"/>
        </w:rPr>
        <w:t xml:space="preserve">в соответствии с Уставом </w:t>
      </w:r>
      <w:r w:rsidR="00926F6D" w:rsidRPr="00926F6D">
        <w:rPr>
          <w:sz w:val="28"/>
          <w:szCs w:val="28"/>
        </w:rPr>
        <w:t>МО Светлоозёрский сельсовет Бийского района Алтайского края,</w:t>
      </w:r>
      <w:r w:rsidR="00926F6D">
        <w:rPr>
          <w:sz w:val="28"/>
          <w:szCs w:val="28"/>
        </w:rPr>
        <w:t xml:space="preserve"> </w:t>
      </w:r>
      <w:r w:rsidR="00926F6D" w:rsidRPr="00926F6D">
        <w:rPr>
          <w:sz w:val="28"/>
          <w:szCs w:val="28"/>
        </w:rPr>
        <w:t>ПОСТАНОВЛЯЮ:</w:t>
      </w:r>
    </w:p>
    <w:p w:rsidR="00926F6D" w:rsidRDefault="00926F6D" w:rsidP="00926F6D">
      <w:pPr>
        <w:jc w:val="both"/>
        <w:rPr>
          <w:spacing w:val="-1"/>
          <w:sz w:val="28"/>
          <w:szCs w:val="28"/>
        </w:rPr>
      </w:pPr>
    </w:p>
    <w:p w:rsidR="00926F6D" w:rsidRPr="007141F0" w:rsidRDefault="00D3600D" w:rsidP="00926F6D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D87C37" w:rsidRPr="00926F6D">
        <w:rPr>
          <w:spacing w:val="-1"/>
          <w:sz w:val="28"/>
          <w:szCs w:val="28"/>
        </w:rPr>
        <w:t xml:space="preserve">Внести следующие изменения и дополнения в </w:t>
      </w:r>
      <w:r w:rsidR="00D87C37" w:rsidRPr="00926F6D">
        <w:rPr>
          <w:sz w:val="28"/>
          <w:szCs w:val="28"/>
        </w:rPr>
        <w:t xml:space="preserve">Постановление </w:t>
      </w:r>
      <w:r w:rsidR="007141F0" w:rsidRPr="007141F0">
        <w:rPr>
          <w:sz w:val="28"/>
          <w:szCs w:val="28"/>
        </w:rPr>
        <w:t>№ 29 от 24.10.2018 года «Об утверждении Положения о муниципальной службе в муниципальном образовании Светлоозёрский сельсовет Бийского района Алтайского края»</w:t>
      </w:r>
      <w:r w:rsidR="00926F6D" w:rsidRPr="007141F0">
        <w:rPr>
          <w:sz w:val="28"/>
          <w:szCs w:val="28"/>
        </w:rPr>
        <w:t>:</w:t>
      </w:r>
    </w:p>
    <w:p w:rsidR="007141F0" w:rsidRDefault="007141F0" w:rsidP="007141F0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Дополнить Положение статьей 3.1 «Обязанности муниципального служащего» следующего содержания: 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«</w:t>
      </w:r>
      <w:r w:rsidRPr="004F0724">
        <w:rPr>
          <w:sz w:val="28"/>
          <w:szCs w:val="28"/>
        </w:rPr>
        <w:t>Муниципальный служащий обязан: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lastRenderedPageBreak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7141F0" w:rsidRDefault="007141F0" w:rsidP="007141F0">
      <w:pPr>
        <w:ind w:firstLine="540"/>
        <w:jc w:val="both"/>
        <w:rPr>
          <w:sz w:val="28"/>
          <w:szCs w:val="28"/>
        </w:rPr>
      </w:pPr>
      <w:proofErr w:type="gramStart"/>
      <w:r w:rsidRPr="004F0724">
        <w:rPr>
          <w:sz w:val="28"/>
          <w:szCs w:val="28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4F0724">
        <w:rPr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4F0724">
        <w:rPr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4F0724"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>
        <w:rPr>
          <w:sz w:val="28"/>
          <w:szCs w:val="28"/>
        </w:rPr>
        <w:t>».</w:t>
      </w:r>
    </w:p>
    <w:p w:rsidR="007141F0" w:rsidRDefault="007141F0" w:rsidP="007141F0">
      <w:pPr>
        <w:contextualSpacing/>
        <w:rPr>
          <w:sz w:val="28"/>
          <w:szCs w:val="28"/>
        </w:rPr>
      </w:pPr>
    </w:p>
    <w:p w:rsidR="007141F0" w:rsidRDefault="007141F0" w:rsidP="007141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Дополнить Положение статьей 8.1 «Ограничения, связанные с муниципальной службой» следующего содержания:</w:t>
      </w:r>
    </w:p>
    <w:p w:rsidR="007141F0" w:rsidRDefault="007141F0" w:rsidP="007141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1582B">
        <w:rPr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1582B">
        <w:rPr>
          <w:sz w:val="28"/>
          <w:szCs w:val="28"/>
        </w:rPr>
        <w:lastRenderedPageBreak/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41582B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7141F0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1582B">
        <w:rPr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41582B">
        <w:rPr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41582B">
        <w:rPr>
          <w:sz w:val="28"/>
          <w:szCs w:val="28"/>
        </w:rPr>
        <w:t xml:space="preserve"> другому;</w:t>
      </w:r>
    </w:p>
    <w:p w:rsidR="007141F0" w:rsidRDefault="007141F0" w:rsidP="007141F0">
      <w:pPr>
        <w:spacing w:after="200"/>
        <w:ind w:firstLine="567"/>
        <w:contextualSpacing/>
        <w:jc w:val="both"/>
        <w:rPr>
          <w:sz w:val="28"/>
          <w:szCs w:val="28"/>
        </w:rPr>
      </w:pPr>
      <w:r w:rsidRPr="0041582B">
        <w:rPr>
          <w:sz w:val="28"/>
          <w:szCs w:val="28"/>
        </w:rPr>
        <w:t xml:space="preserve">6) </w:t>
      </w:r>
      <w:r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41582B">
        <w:rPr>
          <w:sz w:val="28"/>
          <w:szCs w:val="28"/>
        </w:rPr>
        <w:t>;</w:t>
      </w:r>
    </w:p>
    <w:p w:rsidR="007141F0" w:rsidRDefault="007141F0" w:rsidP="007141F0">
      <w:pPr>
        <w:ind w:firstLine="540"/>
        <w:jc w:val="both"/>
        <w:rPr>
          <w:sz w:val="28"/>
          <w:szCs w:val="28"/>
        </w:rPr>
      </w:pPr>
      <w:r w:rsidRPr="0041582B">
        <w:rPr>
          <w:sz w:val="28"/>
          <w:szCs w:val="28"/>
        </w:rPr>
        <w:t xml:space="preserve">7) наличия </w:t>
      </w:r>
      <w:r>
        <w:rPr>
          <w:sz w:val="28"/>
          <w:szCs w:val="28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ели иное не предусмотрено международным договором Российской Федерации;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1582B">
        <w:rPr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1582B">
        <w:rPr>
          <w:sz w:val="28"/>
          <w:szCs w:val="28"/>
        </w:rPr>
        <w:t>9) непредставления предусмотренных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7141F0" w:rsidRPr="0041582B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1582B">
        <w:rPr>
          <w:sz w:val="28"/>
          <w:szCs w:val="28"/>
        </w:rPr>
        <w:t>9.1) непредставления сведений, предусмотренных статьей 15.1 настоящего Федерального закона;</w:t>
      </w:r>
    </w:p>
    <w:p w:rsidR="007141F0" w:rsidRDefault="007141F0" w:rsidP="007141F0">
      <w:pPr>
        <w:ind w:firstLine="540"/>
        <w:jc w:val="both"/>
        <w:rPr>
          <w:sz w:val="28"/>
          <w:szCs w:val="28"/>
        </w:rPr>
      </w:pPr>
      <w:proofErr w:type="gramStart"/>
      <w:r w:rsidRPr="0041582B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41582B">
        <w:rPr>
          <w:sz w:val="28"/>
          <w:szCs w:val="28"/>
        </w:rPr>
        <w:t xml:space="preserve"> </w:t>
      </w:r>
      <w:proofErr w:type="gramStart"/>
      <w:r w:rsidRPr="0041582B">
        <w:rPr>
          <w:sz w:val="28"/>
          <w:szCs w:val="28"/>
        </w:rPr>
        <w:t xml:space="preserve">Российской Федерации по жалобе гражданина на </w:t>
      </w:r>
      <w:r w:rsidRPr="0041582B">
        <w:rPr>
          <w:sz w:val="28"/>
          <w:szCs w:val="28"/>
        </w:rPr>
        <w:lastRenderedPageBreak/>
        <w:t>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r>
        <w:rPr>
          <w:sz w:val="28"/>
          <w:szCs w:val="28"/>
        </w:rPr>
        <w:t>»</w:t>
      </w:r>
      <w:proofErr w:type="gramEnd"/>
    </w:p>
    <w:p w:rsidR="007141F0" w:rsidRDefault="007141F0" w:rsidP="007141F0">
      <w:pPr>
        <w:ind w:firstLine="540"/>
        <w:contextualSpacing/>
        <w:jc w:val="both"/>
        <w:rPr>
          <w:sz w:val="28"/>
          <w:szCs w:val="28"/>
        </w:rPr>
      </w:pP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- Статью 9 дополнить п. 18: </w:t>
      </w:r>
      <w:proofErr w:type="gramStart"/>
      <w:r>
        <w:rPr>
          <w:sz w:val="28"/>
          <w:szCs w:val="28"/>
        </w:rPr>
        <w:t>«</w:t>
      </w:r>
      <w:r w:rsidRPr="004F0724">
        <w:rPr>
          <w:sz w:val="28"/>
          <w:szCs w:val="28"/>
        </w:rPr>
        <w:t xml:space="preserve">Муниципальные служащие, которые на день вступления в силу настоящего </w:t>
      </w:r>
      <w:r>
        <w:rPr>
          <w:sz w:val="28"/>
          <w:szCs w:val="28"/>
        </w:rPr>
        <w:t xml:space="preserve">Постановления </w:t>
      </w:r>
      <w:r w:rsidRPr="004F0724">
        <w:rPr>
          <w:sz w:val="28"/>
          <w:szCs w:val="28"/>
        </w:rPr>
        <w:t>имеют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 в отношении которых законодательными актами Российской Федерации, устанавливается требование сообщать по месту прохождения службы (работы) сведения о приобретении гражданства (подданства) иностранного государства либо получении вида</w:t>
      </w:r>
      <w:proofErr w:type="gramEnd"/>
      <w:r w:rsidRPr="004F0724">
        <w:rPr>
          <w:sz w:val="28"/>
          <w:szCs w:val="28"/>
        </w:rPr>
        <w:t xml:space="preserve">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обязаны сообщить соответствующим должностным лицам такие сведения в течение десяти дней со дня вступления в силу настоящего Решения.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bookmarkStart w:id="0" w:name="p361"/>
      <w:bookmarkEnd w:id="0"/>
      <w:proofErr w:type="gramStart"/>
      <w:r w:rsidRPr="004F0724">
        <w:rPr>
          <w:sz w:val="28"/>
          <w:szCs w:val="28"/>
        </w:rPr>
        <w:t>Муниципальные служащие, указанные в абз.1 настоящего пункта, в течение шести месяцев со дня вступления в силу настоящего Решения могут продолжить проходить службу (работать)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документов, подтверждающих намерение прекратить гражданство (подданство) иностранного государства или право на постоянное проживание гражданина Российской</w:t>
      </w:r>
      <w:proofErr w:type="gramEnd"/>
      <w:r w:rsidRPr="004F0724">
        <w:rPr>
          <w:sz w:val="28"/>
          <w:szCs w:val="28"/>
        </w:rPr>
        <w:t xml:space="preserve"> Федерации на территории иностранного государства. Муниципальные служащие, не представившие в указанный срок таких документов, подлежат освобождению от замещаемых должностей и увольнению со службы (с работы).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4F0724">
        <w:rPr>
          <w:sz w:val="28"/>
          <w:szCs w:val="28"/>
        </w:rPr>
        <w:t xml:space="preserve">Муниципальные служащие, указанные в абз.1 настоящего пункта, представившие соответствующему должностному лицу документы, предусмотренные </w:t>
      </w:r>
      <w:proofErr w:type="spellStart"/>
      <w:r w:rsidRPr="004F0724">
        <w:rPr>
          <w:sz w:val="28"/>
          <w:szCs w:val="28"/>
        </w:rPr>
        <w:t>абз</w:t>
      </w:r>
      <w:proofErr w:type="spellEnd"/>
      <w:r w:rsidRPr="004F0724">
        <w:rPr>
          <w:sz w:val="28"/>
          <w:szCs w:val="28"/>
        </w:rPr>
        <w:t>. 2 настоящего пункта, также обязаны представить документы, подтверждающие прекращение гражданства (подданства) иностранного государства или права на постоянное проживание гражданина Российской Федерации на территории иностранного государства, в день получения таких документов, но не позднее пяти рабочих дней со дня прекращения гражданства (подданства) иностранного государства или права</w:t>
      </w:r>
      <w:proofErr w:type="gramEnd"/>
      <w:r w:rsidRPr="004F0724">
        <w:rPr>
          <w:sz w:val="28"/>
          <w:szCs w:val="28"/>
        </w:rPr>
        <w:t xml:space="preserve"> на постоянное проживание гражданина Российской Федерации на территории иностранного государства.</w:t>
      </w:r>
    </w:p>
    <w:p w:rsidR="007141F0" w:rsidRPr="004F0724" w:rsidRDefault="007141F0" w:rsidP="007141F0">
      <w:pPr>
        <w:ind w:firstLine="540"/>
        <w:jc w:val="both"/>
        <w:rPr>
          <w:rFonts w:ascii="Verdana" w:hAnsi="Verdana"/>
          <w:sz w:val="28"/>
          <w:szCs w:val="28"/>
        </w:rPr>
      </w:pPr>
      <w:r w:rsidRPr="004F0724">
        <w:rPr>
          <w:sz w:val="28"/>
          <w:szCs w:val="28"/>
        </w:rPr>
        <w:t xml:space="preserve"> </w:t>
      </w:r>
      <w:proofErr w:type="gramStart"/>
      <w:r w:rsidRPr="004F0724">
        <w:rPr>
          <w:sz w:val="28"/>
          <w:szCs w:val="28"/>
        </w:rPr>
        <w:t xml:space="preserve">По истечении шести месяцев со дня вступления в силу настоящего </w:t>
      </w:r>
      <w:r>
        <w:rPr>
          <w:sz w:val="28"/>
          <w:szCs w:val="28"/>
        </w:rPr>
        <w:t xml:space="preserve">Постановления </w:t>
      </w:r>
      <w:r w:rsidRPr="004F0724">
        <w:rPr>
          <w:sz w:val="28"/>
          <w:szCs w:val="28"/>
        </w:rPr>
        <w:t xml:space="preserve">муниципальные служащие, указанные в абз.1 настоящего пункта (за исключением военнослужащих, являющихся гражданами Российской Федерации, проходящими военную службу по контракту в Вооруженных Силах Российской Федерации и воинских формированиях на воинской должности, для которой штатом предусмотрено воинское звание до </w:t>
      </w:r>
      <w:r w:rsidRPr="004F0724">
        <w:rPr>
          <w:sz w:val="28"/>
          <w:szCs w:val="28"/>
        </w:rPr>
        <w:lastRenderedPageBreak/>
        <w:t>старшины или главного корабельного старшины включительно), не представившие документы, подтверждающие прекращение</w:t>
      </w:r>
      <w:proofErr w:type="gramEnd"/>
      <w:r w:rsidRPr="004F0724">
        <w:rPr>
          <w:sz w:val="28"/>
          <w:szCs w:val="28"/>
        </w:rPr>
        <w:t xml:space="preserve"> гражданства (подданства) иностранного государства или права на постоянное проживание гражданина Российской Федерации на территории иностранного государства, подлежат освобождению от замещаемых должностей и увольнению со службы (с работы).</w:t>
      </w:r>
    </w:p>
    <w:p w:rsidR="00FC4799" w:rsidRPr="004E64DB" w:rsidRDefault="007141F0" w:rsidP="007141F0">
      <w:pPr>
        <w:widowControl w:val="0"/>
        <w:shd w:val="clear" w:color="auto" w:fill="FFFFFF"/>
        <w:tabs>
          <w:tab w:val="left" w:pos="567"/>
          <w:tab w:val="left" w:pos="709"/>
          <w:tab w:val="left" w:pos="806"/>
          <w:tab w:val="left" w:pos="10206"/>
        </w:tabs>
        <w:autoSpaceDE w:val="0"/>
        <w:autoSpaceDN w:val="0"/>
        <w:adjustRightInd w:val="0"/>
        <w:ind w:right="2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ab/>
      </w:r>
      <w:r w:rsidR="00CF6B46">
        <w:rPr>
          <w:color w:val="000000"/>
          <w:sz w:val="28"/>
          <w:szCs w:val="28"/>
        </w:rPr>
        <w:t>2</w:t>
      </w:r>
      <w:r w:rsidR="00FC4799">
        <w:rPr>
          <w:color w:val="000000"/>
          <w:sz w:val="28"/>
          <w:szCs w:val="28"/>
        </w:rPr>
        <w:t>.</w:t>
      </w:r>
      <w:r w:rsidR="004E64DB" w:rsidRPr="004E64DB">
        <w:rPr>
          <w:sz w:val="28"/>
          <w:szCs w:val="28"/>
        </w:rPr>
        <w:t xml:space="preserve"> </w:t>
      </w:r>
      <w:r w:rsidR="004E64DB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E64DB" w:rsidRPr="00413A7A">
        <w:rPr>
          <w:sz w:val="28"/>
          <w:szCs w:val="28"/>
        </w:rPr>
        <w:t>в</w:t>
      </w:r>
      <w:proofErr w:type="gramEnd"/>
      <w:r w:rsidR="004E64DB" w:rsidRPr="00413A7A">
        <w:rPr>
          <w:sz w:val="28"/>
          <w:szCs w:val="28"/>
        </w:rPr>
        <w:t xml:space="preserve"> с. Светлоозёрское, п. Заозёрный и п. Полеводка</w:t>
      </w:r>
      <w:r w:rsidR="004E64DB" w:rsidRPr="00FD6283">
        <w:rPr>
          <w:rFonts w:ascii="Arial" w:hAnsi="Arial" w:cs="Arial"/>
        </w:rPr>
        <w:t>.</w:t>
      </w:r>
    </w:p>
    <w:p w:rsidR="004E64DB" w:rsidRPr="004E64DB" w:rsidRDefault="00D87C37" w:rsidP="00D87C37">
      <w:pPr>
        <w:suppressAutoHyphens/>
        <w:autoSpaceDE w:val="0"/>
        <w:ind w:firstLine="567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FC4799" w:rsidRPr="004E64DB">
        <w:rPr>
          <w:sz w:val="28"/>
          <w:szCs w:val="28"/>
        </w:rPr>
        <w:t xml:space="preserve">. </w:t>
      </w:r>
      <w:proofErr w:type="gramStart"/>
      <w:r w:rsidR="004E64DB" w:rsidRPr="004E64DB">
        <w:rPr>
          <w:sz w:val="28"/>
          <w:szCs w:val="28"/>
          <w:lang w:eastAsia="ar-SA"/>
        </w:rPr>
        <w:t xml:space="preserve">Контроль </w:t>
      </w:r>
      <w:r w:rsidR="00422971">
        <w:rPr>
          <w:sz w:val="28"/>
          <w:szCs w:val="28"/>
          <w:lang w:eastAsia="ar-SA"/>
        </w:rPr>
        <w:t>за</w:t>
      </w:r>
      <w:proofErr w:type="gramEnd"/>
      <w:r w:rsidR="00422971">
        <w:rPr>
          <w:sz w:val="28"/>
          <w:szCs w:val="28"/>
          <w:lang w:eastAsia="ar-SA"/>
        </w:rPr>
        <w:t xml:space="preserve"> </w:t>
      </w:r>
      <w:r w:rsidR="004E64DB" w:rsidRPr="004E64DB">
        <w:rPr>
          <w:sz w:val="28"/>
          <w:szCs w:val="28"/>
          <w:lang w:eastAsia="ar-SA"/>
        </w:rPr>
        <w:t>исполнени</w:t>
      </w:r>
      <w:r w:rsidR="00422971">
        <w:rPr>
          <w:sz w:val="28"/>
          <w:szCs w:val="28"/>
          <w:lang w:eastAsia="ar-SA"/>
        </w:rPr>
        <w:t>ем</w:t>
      </w:r>
      <w:r w:rsidR="004E64DB" w:rsidRPr="004E64DB">
        <w:rPr>
          <w:sz w:val="28"/>
          <w:szCs w:val="28"/>
          <w:lang w:eastAsia="ar-SA"/>
        </w:rPr>
        <w:t xml:space="preserve"> настоящего постановления оставляю за собой.</w:t>
      </w:r>
    </w:p>
    <w:p w:rsidR="005F23F3" w:rsidRDefault="005F23F3" w:rsidP="00857056">
      <w:pPr>
        <w:jc w:val="both"/>
        <w:rPr>
          <w:sz w:val="28"/>
          <w:szCs w:val="28"/>
        </w:rPr>
      </w:pPr>
    </w:p>
    <w:p w:rsidR="00926F6D" w:rsidRDefault="00926F6D" w:rsidP="00857056">
      <w:pPr>
        <w:jc w:val="both"/>
        <w:rPr>
          <w:sz w:val="28"/>
          <w:szCs w:val="28"/>
        </w:rPr>
      </w:pPr>
    </w:p>
    <w:p w:rsidR="007719B6" w:rsidRDefault="007719B6" w:rsidP="00D86455">
      <w:pPr>
        <w:jc w:val="both"/>
        <w:rPr>
          <w:sz w:val="28"/>
          <w:szCs w:val="28"/>
        </w:rPr>
      </w:pPr>
    </w:p>
    <w:p w:rsidR="00926F6D" w:rsidRDefault="00926F6D" w:rsidP="00D86455">
      <w:pPr>
        <w:jc w:val="both"/>
        <w:rPr>
          <w:sz w:val="28"/>
          <w:szCs w:val="28"/>
        </w:rPr>
      </w:pPr>
    </w:p>
    <w:p w:rsidR="007719B6" w:rsidRDefault="00857056" w:rsidP="00D864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6F6D">
        <w:rPr>
          <w:sz w:val="28"/>
          <w:szCs w:val="28"/>
        </w:rPr>
        <w:t>а</w:t>
      </w:r>
    </w:p>
    <w:p w:rsidR="00857056" w:rsidRDefault="00D86455" w:rsidP="00D86455">
      <w:pPr>
        <w:jc w:val="both"/>
      </w:pPr>
      <w:r>
        <w:rPr>
          <w:sz w:val="28"/>
          <w:szCs w:val="28"/>
        </w:rPr>
        <w:t>Светлоозёрского сельсовета</w:t>
      </w:r>
      <w:r w:rsidR="007719B6">
        <w:rPr>
          <w:sz w:val="28"/>
          <w:szCs w:val="28"/>
        </w:rPr>
        <w:t>:</w:t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  <w:t>О.В. Лесовая</w:t>
      </w:r>
    </w:p>
    <w:sectPr w:rsidR="00857056" w:rsidSect="00714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B875918"/>
    <w:multiLevelType w:val="singleLevel"/>
    <w:tmpl w:val="6994C9C8"/>
    <w:lvl w:ilvl="0">
      <w:start w:val="1"/>
      <w:numFmt w:val="decimal"/>
      <w:lvlText w:val="4.%1.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19F01D1"/>
    <w:multiLevelType w:val="hybridMultilevel"/>
    <w:tmpl w:val="3D46033A"/>
    <w:lvl w:ilvl="0" w:tplc="13C4A7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5A95"/>
    <w:rsid w:val="00164F49"/>
    <w:rsid w:val="00180FFC"/>
    <w:rsid w:val="001958BC"/>
    <w:rsid w:val="002604B8"/>
    <w:rsid w:val="0026414D"/>
    <w:rsid w:val="00267919"/>
    <w:rsid w:val="00281232"/>
    <w:rsid w:val="00366A23"/>
    <w:rsid w:val="00384594"/>
    <w:rsid w:val="003B0CB6"/>
    <w:rsid w:val="003C1BDB"/>
    <w:rsid w:val="004035B8"/>
    <w:rsid w:val="00422971"/>
    <w:rsid w:val="004701E1"/>
    <w:rsid w:val="004A5733"/>
    <w:rsid w:val="004B1B8C"/>
    <w:rsid w:val="004E64DB"/>
    <w:rsid w:val="00545E92"/>
    <w:rsid w:val="005C43EA"/>
    <w:rsid w:val="005E0678"/>
    <w:rsid w:val="005E4292"/>
    <w:rsid w:val="005F23F3"/>
    <w:rsid w:val="00600D51"/>
    <w:rsid w:val="00655EE5"/>
    <w:rsid w:val="006F58A0"/>
    <w:rsid w:val="007141F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75DDC"/>
    <w:rsid w:val="008931E3"/>
    <w:rsid w:val="008A7525"/>
    <w:rsid w:val="008D02DC"/>
    <w:rsid w:val="008E182D"/>
    <w:rsid w:val="00926F6D"/>
    <w:rsid w:val="0096756A"/>
    <w:rsid w:val="00A066B3"/>
    <w:rsid w:val="00A269F2"/>
    <w:rsid w:val="00A754B2"/>
    <w:rsid w:val="00B12834"/>
    <w:rsid w:val="00B55A41"/>
    <w:rsid w:val="00C20FC0"/>
    <w:rsid w:val="00C915FC"/>
    <w:rsid w:val="00C91A4A"/>
    <w:rsid w:val="00CF6B46"/>
    <w:rsid w:val="00D0692A"/>
    <w:rsid w:val="00D15D20"/>
    <w:rsid w:val="00D26BF6"/>
    <w:rsid w:val="00D3600D"/>
    <w:rsid w:val="00D57D70"/>
    <w:rsid w:val="00D86455"/>
    <w:rsid w:val="00D87C37"/>
    <w:rsid w:val="00DF1D09"/>
    <w:rsid w:val="00E00441"/>
    <w:rsid w:val="00E60B6F"/>
    <w:rsid w:val="00E62369"/>
    <w:rsid w:val="00E822E4"/>
    <w:rsid w:val="00EC5763"/>
    <w:rsid w:val="00F034F7"/>
    <w:rsid w:val="00F8701F"/>
    <w:rsid w:val="00F9003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20</cp:revision>
  <cp:lastPrinted>2021-06-28T10:24:00Z</cp:lastPrinted>
  <dcterms:created xsi:type="dcterms:W3CDTF">2011-10-18T11:15:00Z</dcterms:created>
  <dcterms:modified xsi:type="dcterms:W3CDTF">2022-05-13T02:55:00Z</dcterms:modified>
</cp:coreProperties>
</file>