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</w:t>
      </w:r>
    </w:p>
    <w:p w:rsidR="00A26F16" w:rsidRDefault="00DB44C8">
      <w:pPr>
        <w:pStyle w:val="af9"/>
      </w:pPr>
      <w:r>
        <w:t xml:space="preserve">   </w:t>
      </w:r>
      <w:r w:rsidR="007E1671">
        <w:t xml:space="preserve">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E6C99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052B42"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052B42" w:rsidRDefault="00052B42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9D0" w:rsidRPr="002E6A11" w:rsidRDefault="00E009D0" w:rsidP="00CE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proofErr w:type="spellStart"/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Росреестр</w:t>
      </w:r>
      <w:proofErr w:type="spellEnd"/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рассказал о </w:t>
      </w:r>
      <w:r w:rsidR="00E651BA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порядке и сроках </w:t>
      </w:r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оформления права собственности в</w:t>
      </w:r>
      <w:r w:rsidR="00CE6C99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</w:t>
      </w:r>
      <w:bookmarkStart w:id="0" w:name="_GoBack"/>
      <w:bookmarkEnd w:id="0"/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Алтайском крае на презентации регионального инвестиционного стандарта для деловых кругов региона</w:t>
      </w:r>
    </w:p>
    <w:p w:rsidR="00E009D0" w:rsidRPr="002E6A11" w:rsidRDefault="00E009D0" w:rsidP="00CE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925" w:rsidRDefault="00E009D0" w:rsidP="00CE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 соответствии с поручением Президента Российской Федерации от</w:t>
      </w:r>
      <w:r w:rsidR="007E167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 </w:t>
      </w: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26.06.2021 № Пр-1096, данным по итогам Петербургского международного экономического форума в 2021 году, Правительству Российской Федерации совместно с органами исполнительной власти субъектов Российской Федерации поручено создать систему поддержки новых инвестиционных проектов и</w:t>
      </w:r>
      <w:r w:rsidR="007E167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 </w:t>
      </w: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обеспечить ее внедрение к 2024 году во всех субъектах Российской Федерации.</w:t>
      </w:r>
      <w:r w:rsidR="00CE2925" w:rsidRPr="00CE2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2925" w:rsidRPr="005F06CC">
        <w:rPr>
          <w:rFonts w:ascii="Times New Roman" w:hAnsi="Times New Roman" w:cs="Times New Roman"/>
          <w:spacing w:val="-4"/>
          <w:sz w:val="28"/>
          <w:szCs w:val="28"/>
        </w:rPr>
        <w:t>Новый стандарт, предложенный Минэкономразвития России, сформирован на</w:t>
      </w:r>
      <w:r w:rsidR="00CE6C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2925" w:rsidRPr="005F06CC">
        <w:rPr>
          <w:rFonts w:ascii="Times New Roman" w:hAnsi="Times New Roman" w:cs="Times New Roman"/>
          <w:spacing w:val="-4"/>
          <w:sz w:val="28"/>
          <w:szCs w:val="28"/>
        </w:rPr>
        <w:t xml:space="preserve">основе </w:t>
      </w:r>
      <w:r w:rsidR="00CE2925">
        <w:rPr>
          <w:rFonts w:ascii="Times New Roman" w:hAnsi="Times New Roman" w:cs="Times New Roman"/>
          <w:spacing w:val="-4"/>
          <w:sz w:val="28"/>
          <w:szCs w:val="28"/>
        </w:rPr>
        <w:t>наработанных</w:t>
      </w:r>
      <w:r w:rsidR="00CE2925" w:rsidRPr="005F06CC">
        <w:rPr>
          <w:rFonts w:ascii="Times New Roman" w:hAnsi="Times New Roman" w:cs="Times New Roman"/>
          <w:spacing w:val="-4"/>
          <w:sz w:val="28"/>
          <w:szCs w:val="28"/>
        </w:rPr>
        <w:t xml:space="preserve"> региональных управленческих практик</w:t>
      </w:r>
      <w:r w:rsidR="00CE292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E2925" w:rsidRPr="00E00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25" w:rsidRDefault="00E009D0" w:rsidP="00CE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D0">
        <w:rPr>
          <w:rFonts w:ascii="Times New Roman" w:hAnsi="Times New Roman" w:cs="Times New Roman"/>
          <w:sz w:val="28"/>
          <w:szCs w:val="28"/>
        </w:rPr>
        <w:t xml:space="preserve">Алтайский край включен Минэкономразвития России в перечень 30-ти пилотных регионов, которым необходимо обеспечить внедрение </w:t>
      </w:r>
      <w:proofErr w:type="spellStart"/>
      <w:r w:rsidRPr="00E009D0">
        <w:rPr>
          <w:rFonts w:ascii="Times New Roman" w:hAnsi="Times New Roman" w:cs="Times New Roman"/>
          <w:sz w:val="28"/>
          <w:szCs w:val="28"/>
        </w:rPr>
        <w:t>инвестстандарта</w:t>
      </w:r>
      <w:proofErr w:type="spellEnd"/>
      <w:r w:rsidRPr="00E009D0">
        <w:rPr>
          <w:rFonts w:ascii="Times New Roman" w:hAnsi="Times New Roman" w:cs="Times New Roman"/>
          <w:sz w:val="28"/>
          <w:szCs w:val="28"/>
        </w:rPr>
        <w:t xml:space="preserve"> в</w:t>
      </w:r>
      <w:r w:rsidR="00CA3B32">
        <w:rPr>
          <w:rFonts w:ascii="Times New Roman" w:hAnsi="Times New Roman" w:cs="Times New Roman"/>
          <w:sz w:val="28"/>
          <w:szCs w:val="28"/>
        </w:rPr>
        <w:t> </w:t>
      </w:r>
      <w:r w:rsidRPr="00E009D0">
        <w:rPr>
          <w:rFonts w:ascii="Times New Roman" w:hAnsi="Times New Roman" w:cs="Times New Roman"/>
          <w:sz w:val="28"/>
          <w:szCs w:val="28"/>
        </w:rPr>
        <w:t>2022 году.</w:t>
      </w:r>
      <w:r w:rsidR="00ED63DE" w:rsidRPr="00ED6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3DE" w:rsidRPr="00CE2925" w:rsidRDefault="00CE2925" w:rsidP="00CE2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</w:pP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Исполнение данного поручения осуществляется под руководством Первого заместителя председателя Правительства </w:t>
      </w:r>
      <w:r w:rsidRPr="00ED63DE">
        <w:rPr>
          <w:rFonts w:ascii="Times New Roman" w:eastAsia="Times New Roman" w:hAnsi="Times New Roman" w:cs="Times New Roman"/>
          <w:iCs/>
          <w:sz w:val="28"/>
          <w:szCs w:val="29"/>
          <w:lang w:eastAsia="ru-RU"/>
        </w:rPr>
        <w:t>РФ А.Р.</w:t>
      </w:r>
      <w:r w:rsidR="00CE6C99">
        <w:rPr>
          <w:rFonts w:ascii="Times New Roman" w:eastAsia="Times New Roman" w:hAnsi="Times New Roman" w:cs="Times New Roman"/>
          <w:iCs/>
          <w:sz w:val="28"/>
          <w:szCs w:val="29"/>
          <w:lang w:eastAsia="ru-RU"/>
        </w:rPr>
        <w:t xml:space="preserve"> 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Белоусова и в эту работу, помимо регионов, вовлечены профильные федеральные органы исполнительной власти: Минстрой, Минэнерго, Минтранс, </w:t>
      </w:r>
      <w:proofErr w:type="spellStart"/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Росреестр</w:t>
      </w:r>
      <w:proofErr w:type="spellEnd"/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.</w:t>
      </w:r>
    </w:p>
    <w:p w:rsidR="00E009D0" w:rsidRPr="00ED63DE" w:rsidRDefault="00E009D0" w:rsidP="00CE2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9"/>
          <w:lang w:eastAsia="ru-RU"/>
        </w:rPr>
      </w:pP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04.10.2022 Министерство экономического развития Алтайского края собрало представителей деловых кругов и </w:t>
      </w:r>
      <w:proofErr w:type="gramStart"/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бизнес-сообществ</w:t>
      </w:r>
      <w:proofErr w:type="gramEnd"/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для презентации </w:t>
      </w:r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Элементов стандарта (</w:t>
      </w:r>
      <w:r w:rsidR="005F06CC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</w:t>
      </w:r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аздел по </w:t>
      </w:r>
      <w:proofErr w:type="spellStart"/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инвестстандарту</w:t>
      </w:r>
      <w:proofErr w:type="spellEnd"/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на портале: </w:t>
      </w:r>
      <w:hyperlink r:id="rId10" w:history="1">
        <w:r w:rsidRPr="00E009D0">
          <w:rPr>
            <w:rStyle w:val="afb"/>
            <w:rFonts w:ascii="Times New Roman" w:eastAsia="Times New Roman" w:hAnsi="Times New Roman" w:cs="Times New Roman"/>
            <w:sz w:val="28"/>
            <w:szCs w:val="29"/>
            <w:lang w:eastAsia="ru-RU"/>
          </w:rPr>
          <w:t>http://invest.alregn.ru/investoram-n/investitsionnyy-klimat/regionalnyy-investitsionnyy-standart-2-0/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)</w:t>
      </w:r>
      <w:r w:rsidR="005F06CC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.</w:t>
      </w:r>
    </w:p>
    <w:p w:rsidR="00CA3B32" w:rsidRDefault="00CA3B32" w:rsidP="00CE2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Участникам совещания также были представлены доклады региональных представителей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Минпромэнерго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Минстроя,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Алтайкрайимущества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и Росреестра с презентациями различных процедур, задействованных в осуществлении инвестиционных проектов. Так, </w:t>
      </w:r>
      <w:r w:rsidRPr="00CA3B32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заместитель руководителя Управления Росреестра по Алтайскому краю Елена Бандурова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рассказала о сроках и процедуре оформления права собственности</w:t>
      </w:r>
      <w:r w:rsidR="007E1671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в Алтайском крае:</w:t>
      </w:r>
    </w:p>
    <w:p w:rsidR="008F40BF" w:rsidRPr="008F40BF" w:rsidRDefault="008F40BF" w:rsidP="008F4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Развитию благоприятного инвестиционного климата со стороны органов государственной власти»</w:t>
      </w:r>
      <w:r w:rsidRPr="008F40BF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сообщила в ходе своего выступления Елена Владимировна, - «</w:t>
      </w:r>
      <w:r w:rsidRPr="008F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значительной степени способствуют три основные вещи: четкая регламентация и понятность действий органа государственной власти при оказании государственных услуг; качество оказания государственных услуг; скорость оказания государственных услуг</w:t>
      </w:r>
      <w:r w:rsidRPr="008F40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2925" w:rsidRPr="00CE2925" w:rsidRDefault="00ED63DE" w:rsidP="00CE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</w:pP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lastRenderedPageBreak/>
        <w:t>Качество государственных услуг Росреестра на территории Алтай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ского края ежегодно повышается</w:t>
      </w:r>
      <w:r w:rsidR="00066756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и ведется 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активн</w:t>
      </w:r>
      <w:r w:rsidR="00066756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ая работа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над сокращением </w:t>
      </w:r>
      <w:r w:rsidR="00066756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сроков оказания услуг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.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Так, в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2022 году средний срок государстве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нной регистрации прав составил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1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 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рабочий день; государственного кадастрового учета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- 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2 рабочих дня</w:t>
      </w:r>
      <w:r w:rsidR="00CE2925">
        <w:rPr>
          <w:rFonts w:ascii="Times New Roman" w:eastAsia="Times New Roman" w:hAnsi="Times New Roman" w:cs="Times New Roman"/>
          <w:i/>
          <w:iCs/>
          <w:color w:val="000000"/>
          <w:sz w:val="28"/>
          <w:szCs w:val="29"/>
          <w:lang w:eastAsia="ru-RU"/>
        </w:rPr>
        <w:t xml:space="preserve">, 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 благодаря активному развитию электронных услуг и сервисов Росреестра  на территории региона, более 85% ипотечных сделок в 2022 году регистрированы менее чем за 24 часа.</w:t>
      </w:r>
    </w:p>
    <w:p w:rsidR="00ED63DE" w:rsidRPr="00CE2925" w:rsidRDefault="00066756" w:rsidP="00CE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t>Дополнительно</w:t>
      </w:r>
      <w:r w:rsidR="00CE2925"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t xml:space="preserve"> в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рамках проекта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разработан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пошаговый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лгоритм действий инвестора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 рамках</w:t>
      </w:r>
      <w:r w:rsidR="00CE6C99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процедур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ы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оформления прав собственности на</w:t>
      </w:r>
      <w:r w:rsidR="00CE6C99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введение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 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экс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плуатацию объекта недвижимости и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подготовлен план-график по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его 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внедрению.</w:t>
      </w:r>
    </w:p>
    <w:p w:rsidR="003D0236" w:rsidRDefault="00CE2925" w:rsidP="00CE29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Все это</w:t>
      </w:r>
      <w:r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в значительной степени способствует улучшению </w:t>
      </w:r>
      <w:r w:rsidRPr="00CE2925"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t>инвестиционного климата в регионе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t>.</w:t>
      </w:r>
    </w:p>
    <w:p w:rsidR="00CE2925" w:rsidRPr="001A3F49" w:rsidRDefault="00CE2925" w:rsidP="003D02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A73A68" w:rsidRPr="000E2197" w:rsidRDefault="00A73A68" w:rsidP="0019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CE6C99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A73A68" w:rsidRPr="000E2197" w:rsidSect="00ED63DE">
      <w:headerReference w:type="default" r:id="rId11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70" w:rsidRDefault="00291070">
      <w:pPr>
        <w:spacing w:after="0" w:line="240" w:lineRule="auto"/>
      </w:pPr>
      <w:r>
        <w:separator/>
      </w:r>
    </w:p>
  </w:endnote>
  <w:endnote w:type="continuationSeparator" w:id="0">
    <w:p w:rsidR="00291070" w:rsidRDefault="0029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70" w:rsidRDefault="00291070">
      <w:pPr>
        <w:spacing w:after="0" w:line="240" w:lineRule="auto"/>
      </w:pPr>
      <w:r>
        <w:separator/>
      </w:r>
    </w:p>
  </w:footnote>
  <w:footnote w:type="continuationSeparator" w:id="0">
    <w:p w:rsidR="00291070" w:rsidRDefault="0029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C9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C3D78"/>
    <w:multiLevelType w:val="multilevel"/>
    <w:tmpl w:val="AA3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E5A5F"/>
    <w:multiLevelType w:val="hybridMultilevel"/>
    <w:tmpl w:val="4A1C7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770E"/>
    <w:multiLevelType w:val="multilevel"/>
    <w:tmpl w:val="5AD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74CC"/>
    <w:rsid w:val="0002711D"/>
    <w:rsid w:val="00052B42"/>
    <w:rsid w:val="00066756"/>
    <w:rsid w:val="000726BA"/>
    <w:rsid w:val="000E2197"/>
    <w:rsid w:val="0010205B"/>
    <w:rsid w:val="00192E91"/>
    <w:rsid w:val="001A3F49"/>
    <w:rsid w:val="00290094"/>
    <w:rsid w:val="00291070"/>
    <w:rsid w:val="002B2B4D"/>
    <w:rsid w:val="002C6AA5"/>
    <w:rsid w:val="002D0027"/>
    <w:rsid w:val="002D712E"/>
    <w:rsid w:val="00325B84"/>
    <w:rsid w:val="00376D1B"/>
    <w:rsid w:val="003A2E25"/>
    <w:rsid w:val="003A5A7E"/>
    <w:rsid w:val="003C5AED"/>
    <w:rsid w:val="003D0236"/>
    <w:rsid w:val="003D64F5"/>
    <w:rsid w:val="004169E6"/>
    <w:rsid w:val="0048172E"/>
    <w:rsid w:val="005146AB"/>
    <w:rsid w:val="005C36CD"/>
    <w:rsid w:val="005D4C1E"/>
    <w:rsid w:val="005D5A89"/>
    <w:rsid w:val="005F06CC"/>
    <w:rsid w:val="00602A57"/>
    <w:rsid w:val="0063746D"/>
    <w:rsid w:val="00641D60"/>
    <w:rsid w:val="006F1940"/>
    <w:rsid w:val="00732A6D"/>
    <w:rsid w:val="00761DE6"/>
    <w:rsid w:val="00777C49"/>
    <w:rsid w:val="007E1671"/>
    <w:rsid w:val="008058C0"/>
    <w:rsid w:val="00862CA5"/>
    <w:rsid w:val="00866767"/>
    <w:rsid w:val="008B61AF"/>
    <w:rsid w:val="008F40BF"/>
    <w:rsid w:val="009644A0"/>
    <w:rsid w:val="009B45A4"/>
    <w:rsid w:val="009C7FCA"/>
    <w:rsid w:val="009F0C08"/>
    <w:rsid w:val="00A26F16"/>
    <w:rsid w:val="00A3501D"/>
    <w:rsid w:val="00A472CD"/>
    <w:rsid w:val="00A73A68"/>
    <w:rsid w:val="00B01E69"/>
    <w:rsid w:val="00B25EB3"/>
    <w:rsid w:val="00B42CBF"/>
    <w:rsid w:val="00B65212"/>
    <w:rsid w:val="00B660CB"/>
    <w:rsid w:val="00B77EDB"/>
    <w:rsid w:val="00B9118B"/>
    <w:rsid w:val="00C0693F"/>
    <w:rsid w:val="00C306CA"/>
    <w:rsid w:val="00C3550C"/>
    <w:rsid w:val="00C37760"/>
    <w:rsid w:val="00C55895"/>
    <w:rsid w:val="00C63967"/>
    <w:rsid w:val="00C667E4"/>
    <w:rsid w:val="00CA3B32"/>
    <w:rsid w:val="00CB4CB6"/>
    <w:rsid w:val="00CE2925"/>
    <w:rsid w:val="00CE6C99"/>
    <w:rsid w:val="00D00B46"/>
    <w:rsid w:val="00D45DDD"/>
    <w:rsid w:val="00D73A10"/>
    <w:rsid w:val="00DB2461"/>
    <w:rsid w:val="00DB44C8"/>
    <w:rsid w:val="00E009D0"/>
    <w:rsid w:val="00E14399"/>
    <w:rsid w:val="00E40522"/>
    <w:rsid w:val="00E4274E"/>
    <w:rsid w:val="00E46A8B"/>
    <w:rsid w:val="00E626CB"/>
    <w:rsid w:val="00E651BA"/>
    <w:rsid w:val="00E73DFA"/>
    <w:rsid w:val="00E901E6"/>
    <w:rsid w:val="00EC72E6"/>
    <w:rsid w:val="00ED63DE"/>
    <w:rsid w:val="00F06F75"/>
    <w:rsid w:val="00F14018"/>
    <w:rsid w:val="00F60870"/>
    <w:rsid w:val="00F73F78"/>
    <w:rsid w:val="00FA28FB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6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4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65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0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7760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80B21"/>
                                            <w:left w:val="single" w:sz="12" w:space="0" w:color="F80B21"/>
                                            <w:bottom w:val="single" w:sz="12" w:space="0" w:color="F80B21"/>
                                            <w:right w:val="single" w:sz="12" w:space="0" w:color="F80B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6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43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7710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vest.alregn.ru/investoram-n/investitsionnyy-klimat/regionalnyy-investitsionnyy-standart-2-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5</cp:revision>
  <cp:lastPrinted>2022-10-03T10:06:00Z</cp:lastPrinted>
  <dcterms:created xsi:type="dcterms:W3CDTF">2022-10-05T01:39:00Z</dcterms:created>
  <dcterms:modified xsi:type="dcterms:W3CDTF">2022-10-10T09:15:00Z</dcterms:modified>
</cp:coreProperties>
</file>