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left"/>
        <w:rPr/>
      </w:pP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 w:val="28"/>
          <w:szCs w:val="28"/>
        </w:rPr>
        <w:t xml:space="preserve">                                                                      </w:t>
      </w:r>
    </w:p>
    <w:p>
      <w:pPr>
        <w:pStyle w:val="Normal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Normal"/>
        <w:jc w:val="right"/>
        <w:rPr>
          <w:rFonts w:ascii="Times New Roman" w:hAnsi="Times New Roman" w:eastAsia="Calibri"/>
          <w:b/>
          <w:bCs/>
          <w:sz w:val="28"/>
          <w:szCs w:val="28"/>
        </w:rPr>
      </w:pPr>
      <w:r>
        <w:rPr>
          <w:rFonts w:eastAsia="Calibri" w:ascii="Times New Roman" w:hAnsi="Times New Roman"/>
          <w:b/>
          <w:bCs/>
          <w:sz w:val="28"/>
          <w:szCs w:val="28"/>
        </w:rPr>
        <w:t>ПРЕСС-РЕЛИЗ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eastAsia="Calibri" w:ascii="Times New Roman" w:hAnsi="Times New Roman"/>
          <w:b w:val="false"/>
          <w:bCs w:val="false"/>
          <w:sz w:val="28"/>
          <w:szCs w:val="28"/>
        </w:rPr>
        <w:t>20</w:t>
      </w:r>
      <w:r>
        <w:rPr>
          <w:rFonts w:eastAsia="Calibri" w:ascii="Times New Roman" w:hAnsi="Times New Roman"/>
          <w:b w:val="false"/>
          <w:bCs w:val="false"/>
          <w:sz w:val="28"/>
          <w:szCs w:val="28"/>
        </w:rPr>
        <w:t>.1</w:t>
      </w:r>
      <w:r>
        <w:rPr>
          <w:rFonts w:eastAsia="Calibri" w:ascii="Times New Roman" w:hAnsi="Times New Roman"/>
          <w:b w:val="false"/>
          <w:bCs w:val="false"/>
          <w:sz w:val="28"/>
          <w:szCs w:val="28"/>
        </w:rPr>
        <w:t>1</w:t>
      </w:r>
      <w:r>
        <w:rPr>
          <w:rFonts w:eastAsia="Calibri" w:ascii="Times New Roman" w:hAnsi="Times New Roman"/>
          <w:b w:val="false"/>
          <w:bCs w:val="false"/>
          <w:sz w:val="28"/>
          <w:szCs w:val="28"/>
        </w:rPr>
        <w:t>.2024</w:t>
      </w:r>
    </w:p>
    <w:p>
      <w:pPr>
        <w:pStyle w:val="Normal"/>
        <w:spacing w:lineRule="auto" w:line="240" w:before="0" w:after="0"/>
        <w:jc w:val="left"/>
        <w:rPr>
          <w:rFonts w:eastAsia="Calibri"/>
          <w:b w:val="false"/>
          <w:bCs w:val="false"/>
          <w:sz w:val="28"/>
          <w:szCs w:val="28"/>
        </w:rPr>
      </w:pPr>
      <w:r>
        <w:rPr>
          <w:rFonts w:eastAsia="Calibri"/>
          <w:b w:val="false"/>
          <w:bCs w:val="false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cs="Times New Roman" w:ascii="Times New Roman" w:hAnsi="Times New Roman"/>
          <w:b/>
          <w:sz w:val="32"/>
          <w:szCs w:val="32"/>
          <w:u w:val="single"/>
        </w:rPr>
        <w:t>Электронные сервисы Росреестра - что это и как ими пользоваться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 портале Росреестра есть электронные сервисы, которые упрощают процедуры получения госуслуг ведомства.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Управлением Росреестра по Алтайскому краю сделана подборка наиболее популярных сервисов, которые помогут Вам при совершении сделок с недвижимостью: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hyperlink r:id="rId3" w:tgtFrame="https://rosreestr.gov.ru/">
        <w:r>
          <w:rPr>
            <w:rFonts w:eastAsia="Times New Roman" w:cs="Times New Roman" w:ascii="Times New Roman" w:hAnsi="Times New Roman"/>
            <w:color w:val="4F81BD"/>
            <w:sz w:val="28"/>
            <w:szCs w:val="28"/>
            <w:u w:val="single"/>
            <w:lang w:eastAsia="ru-RU"/>
          </w:rPr>
          <w:t>https://rosreestr.gov.ru/</w:t>
        </w:r>
      </w:hyperlink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«Личный кабинет правообладателя»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Для чего: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Здесь отражено всё имущество, которое принадлежит собственнику, и сведения о нем - данные об ограничениях или обременениях, кадастровой стоимости, характеристики объекта и иное.  Зарегистрироваться в личном кабинете Росреестра можно через аккаунт на портале «Госуслуги».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Кроме того, с помощью этого сервиса можно подать документы на регистрацию прав и кадастровый учет, отследить статус исполнения госуслуги, подать запрос на предоставление сведений из ЕГРН и другое.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Как пользоваться: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Чтобы воспользоваться сервисом, необходимо авторизоваться, то есть иметь логин и пароль на сайте www.gosuslugi.ru  (используется Единая система идентификации и аутентификации для  получения доступа к государственным услугам в электронном виде).</w:t>
      </w:r>
    </w:p>
    <w:p>
      <w:pPr>
        <w:pStyle w:val="NormalWeb"/>
        <w:spacing w:before="0" w:after="0"/>
        <w:jc w:val="right"/>
        <w:rPr>
          <w:sz w:val="28"/>
          <w:szCs w:val="28"/>
        </w:rPr>
      </w:pPr>
      <w:hyperlink r:id="rId4" w:tgtFrame="https://ok.ru/dk?cmd=logExternal&amp;amp;st.cmd=logExternal&amp;amp;st.sig=0hOJrJi6TgqD51KWXNOXsVdGOyLZDhoZVKLlqp_aZT9iCmkM1qL6xwjmwio0nGMD&amp;amp;st.link=https%3A%2F%2Fesia.gosuslugi.ru%2Flogin%2F&amp;amp;st.name=externalLinkRedirect&amp;amp;st.tid=156708075009483">
        <w:r>
          <w:rPr>
            <w:rStyle w:val="-"/>
            <w:sz w:val="28"/>
            <w:szCs w:val="28"/>
          </w:rPr>
          <w:t>https://esia.gosuslugi.ru/login/</w:t>
        </w:r>
      </w:hyperlink>
    </w:p>
    <w:p>
      <w:pPr>
        <w:pStyle w:val="NormalWeb"/>
        <w:spacing w:before="0"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Web"/>
        <w:spacing w:before="0"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«Жизненные ситуации»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Для чего: </w:t>
      </w:r>
    </w:p>
    <w:p>
      <w:pPr>
        <w:pStyle w:val="NormalWeb"/>
        <w:spacing w:before="0" w:after="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Хороший помощник для тех, кто впервые сталкивается с операциями по недвижимости. Это виртуальная юридическая консультация для подачи документов при оформлении недвижимости. </w:t>
      </w:r>
    </w:p>
    <w:p>
      <w:pPr>
        <w:pStyle w:val="NormalWeb"/>
        <w:spacing w:before="0" w:after="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Между тем, сервис «Жизненные ситуации» поможет правильно собрать пакет документов для совершения сделок с недвижимостью, исходя из конкретного случая: приобретение квартиры, земельного участка, участие в долевом строительстве или оформление наследства. </w:t>
      </w:r>
    </w:p>
    <w:p>
      <w:pPr>
        <w:pStyle w:val="NormalWeb"/>
        <w:spacing w:before="0" w:after="0"/>
        <w:jc w:val="right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Услуги сервиса - бесплатные.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Как пользоваться:</w:t>
      </w:r>
    </w:p>
    <w:p>
      <w:pPr>
        <w:pStyle w:val="NormalWeb"/>
        <w:spacing w:before="0" w:after="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Для начала потребуется выбрать объект недвижимости и операцию, которую планируете совершить (купля-продажа, дарение, наследование). Затем сервис предложит ответить на несколько вопросов анкеты, в итоге будет сформирован перечень необходимых Вам документов, а также указан срок получения услуги и информация о размере государственной пошлины.</w:t>
      </w:r>
    </w:p>
    <w:p>
      <w:pPr>
        <w:pStyle w:val="Normal"/>
        <w:spacing w:lineRule="auto" w:line="240" w:before="0" w:after="0"/>
        <w:ind w:left="720" w:right="0" w:hanging="0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hyperlink r:id="rId5" w:tgtFrame="https://rosreestr.gov.ru/eservices/services/life_situation/">
        <w:r>
          <w:rPr>
            <w:rFonts w:eastAsia="Times New Roman" w:cs="Times New Roman" w:ascii="Times New Roman" w:hAnsi="Times New Roman"/>
            <w:color w:val="0070C0"/>
            <w:sz w:val="28"/>
            <w:szCs w:val="28"/>
            <w:u w:val="single"/>
            <w:lang w:eastAsia="ru-RU"/>
          </w:rPr>
          <w:t>https://rosreestr.gov.ru/eservices/services/</w:t>
        </w:r>
        <w:r>
          <w:rPr>
            <w:rFonts w:eastAsia="Times New Roman" w:cs="Times New Roman" w:ascii="Times New Roman" w:hAnsi="Times New Roman"/>
            <w:color w:val="4472C4"/>
            <w:sz w:val="28"/>
            <w:szCs w:val="28"/>
            <w:u w:val="single"/>
            <w:lang w:eastAsia="ru-RU"/>
          </w:rPr>
          <w:t>life</w:t>
        </w:r>
        <w:r>
          <w:rPr>
            <w:rFonts w:eastAsia="Times New Roman" w:cs="Times New Roman" w:ascii="Times New Roman" w:hAnsi="Times New Roman"/>
            <w:color w:val="0070C0"/>
            <w:sz w:val="28"/>
            <w:szCs w:val="28"/>
            <w:u w:val="single"/>
            <w:lang w:eastAsia="ru-RU"/>
          </w:rPr>
          <w:t>_situation/</w:t>
        </w:r>
      </w:hyperlink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«Публичная кадастровая карта»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Для чего: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В режиме реального времени можно получить общую информацию о территории и расположенных на ней объектах, сведения о кадастровой стоимости, площади, назначения объекта недвижимости. </w:t>
      </w:r>
    </w:p>
    <w:p>
      <w:pPr>
        <w:pStyle w:val="Normal"/>
        <w:spacing w:lineRule="auto" w:line="240" w:before="0" w:after="0"/>
        <w:ind w:left="720" w:right="0" w:hanging="0"/>
        <w:jc w:val="right"/>
        <w:rPr>
          <w:rFonts w:ascii="Times New Roman" w:hAnsi="Times New Roman" w:eastAsia="Times New Roman" w:cs="Times New Roman"/>
          <w:bCs/>
          <w:i/>
          <w:i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bCs/>
          <w:i/>
          <w:color w:val="000000"/>
          <w:sz w:val="28"/>
          <w:szCs w:val="28"/>
          <w:lang w:eastAsia="ru-RU"/>
        </w:rPr>
        <w:t>Услуги сервиса - бесплатные.</w:t>
      </w:r>
    </w:p>
    <w:p>
      <w:pPr>
        <w:pStyle w:val="Normal"/>
        <w:spacing w:lineRule="auto" w:line="240" w:before="0" w:after="0"/>
        <w:ind w:left="720" w:right="0" w:hanging="0"/>
        <w:jc w:val="both"/>
        <w:rPr>
          <w:rFonts w:ascii="Times New Roman" w:hAnsi="Times New Roman" w:eastAsia="Times New Roman" w:cs="Times New Roman"/>
          <w:b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Как пользоваться: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Система поиска сервиса позволяет найти на карте по кадастровому номеру, адресу или координатам графическое изображение объекта недвижимости, наглядно увидеть его границы (если сведения о них внесены в ЕГРН). С помощью ПКК также можно бесплатно получить информацию об объекте и его характеристиках: площади, кадастровом номере и номере кадастрового квартала, типе объекта и виде разрешенного использования, кадастровой стоимости, дате постановки или снятия объекта с кадастрового учета, форме собственности. При использовании сервиса можно применять такие инструменты, как измерение расстояний, площади, инструменты пространственного поиска.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Однако стоит учитывать, что сведения, полученные с помощью сервиса, не являются официальными документами, это справочная информация.</w:t>
      </w:r>
    </w:p>
    <w:p>
      <w:pPr>
        <w:pStyle w:val="Normal"/>
        <w:spacing w:lineRule="auto" w:line="240" w:before="0" w:after="0"/>
        <w:ind w:left="720" w:right="0" w:hanging="0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hyperlink r:id="rId6" w:tgtFrame="https://ok.ru/dk?cmd=logExternal&amp;amp;st.cmd=logExternal&amp;amp;st.sig=tgqjgCIqbfut7It5oJnDtFENKrWQBGk0sSmJcuW-UJO8ntgmgNkmztiGQs0YtwT5&amp;amp;st.link=https%3A%2F%2Fpkk.rosreestr.ru%2F&amp;amp;st.name=externalLinkRedirect&amp;amp;st.tid=156708075009483">
        <w:r>
          <w:rPr>
            <w:rFonts w:eastAsia="Times New Roman" w:cs="Times New Roman" w:ascii="Times New Roman" w:hAnsi="Times New Roman"/>
            <w:color w:val="0000FF"/>
            <w:sz w:val="28"/>
            <w:szCs w:val="28"/>
            <w:u w:val="single"/>
            <w:lang w:eastAsia="ru-RU"/>
          </w:rPr>
          <w:t>https://pkk.rosreestr.ru/</w:t>
        </w:r>
      </w:hyperlink>
    </w:p>
    <w:p>
      <w:pPr>
        <w:pStyle w:val="Normal"/>
        <w:spacing w:lineRule="auto" w:line="240" w:before="0" w:after="0"/>
        <w:ind w:left="0" w:right="0"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ind w:left="0" w:right="0"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Справочная информация по объектам недвижимости в режиме online»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Для чего: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Данный сервис позволяет получить бесплатно общую информацию об объекте недвижимого имущества, его площади, точном адресе, зарегистрированных правах на него и наличии обременений.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Эти сведения будут полезны потенциальным покупателям и профессионалам рынка недвижимости в качестве информации для предварительной оценки объекта.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Как пользоваться: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С помощью данного электронного сервиса объект можно найти по кадастровому номеру, условному номеру или по адресу фактического местонахождения. Воспользоваться сервисом можно бесплатно в режиме реального времени.</w:t>
      </w:r>
    </w:p>
    <w:p>
      <w:pPr>
        <w:pStyle w:val="Normal"/>
        <w:spacing w:lineRule="auto" w:line="240" w:before="0" w:after="0"/>
        <w:ind w:left="720" w:right="0" w:hanging="0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hyperlink r:id="rId7" w:tgtFrame="https://ok.ru/dk?cmd=logExternal&amp;amp;st.cmd=logExternal&amp;amp;st.sig=3cpo1Q8QMNc834B3sUebUYRG4d9XX_Jj2zeb3zMlqKchTPyoJ6my4P0SmZGeDMRV&amp;amp;st.link=https%3A%2F%2Flk.rosreestr.ru%2Feservices%2Freal-estate-objects-online&amp;amp;st.name=externalLinkRedirect&amp;amp;st.tid=1">
        <w:r>
          <w:rPr>
            <w:rFonts w:eastAsia="Times New Roman" w:cs="Times New Roman" w:ascii="Times New Roman" w:hAnsi="Times New Roman"/>
            <w:color w:val="0000FF"/>
            <w:sz w:val="28"/>
            <w:szCs w:val="28"/>
            <w:u w:val="single"/>
            <w:lang w:eastAsia="ru-RU"/>
          </w:rPr>
          <w:t>https://lk.rosreestr.ru/eservices/real-estate-objects-online</w:t>
        </w:r>
      </w:hyperlink>
    </w:p>
    <w:p>
      <w:pPr>
        <w:pStyle w:val="Normal"/>
        <w:spacing w:lineRule="auto" w:line="240" w:before="0" w:after="0"/>
        <w:ind w:left="0" w:right="0" w:firstLine="708"/>
        <w:jc w:val="center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sz w:val="32"/>
          <w:szCs w:val="32"/>
          <w:lang w:eastAsia="ru-RU"/>
        </w:rPr>
      </w:r>
    </w:p>
    <w:p>
      <w:pPr>
        <w:pStyle w:val="Normal"/>
        <w:spacing w:lineRule="auto" w:line="240" w:before="0" w:after="0"/>
        <w:ind w:left="0" w:right="0" w:firstLine="708"/>
        <w:jc w:val="left"/>
        <w:rPr/>
      </w:pPr>
      <w:r>
        <w:rPr>
          <w:rFonts w:eastAsia="Times New Roman" w:cs="Times New Roman" w:ascii="Times New Roman" w:hAnsi="Times New Roman"/>
          <w:sz w:val="32"/>
          <w:szCs w:val="32"/>
          <w:lang w:eastAsia="ru-RU"/>
        </w:rPr>
        <w:t>Список всех электронных сервисов Росреестра размещен на сайте в разделе «Электронные услуги и сервисы»</w:t>
      </w:r>
    </w:p>
    <w:p>
      <w:pPr>
        <w:pStyle w:val="Normal"/>
        <w:spacing w:lineRule="auto" w:line="240" w:before="0" w:after="0"/>
        <w:ind w:left="720" w:right="0" w:hanging="0"/>
        <w:jc w:val="left"/>
        <w:rPr/>
      </w:pPr>
      <w:hyperlink r:id="rId8">
        <w:r>
          <w:rPr>
            <w:rStyle w:val="-"/>
            <w:rFonts w:eastAsia="Times New Roman" w:cs="Times New Roman" w:ascii="Times New Roman" w:hAnsi="Times New Roman"/>
            <w:color w:val="0000FF"/>
            <w:sz w:val="28"/>
            <w:szCs w:val="28"/>
            <w:u w:val="single"/>
            <w:lang w:eastAsia="ru-RU"/>
          </w:rPr>
          <w:t>https://rosreestr.gov.ru/eservices/services/</w:t>
        </w:r>
      </w:hyperlink>
    </w:p>
    <w:p>
      <w:pPr>
        <w:pStyle w:val="Normal"/>
        <w:spacing w:lineRule="auto" w:line="240" w:before="0" w:after="0"/>
        <w:ind w:left="720" w:right="0" w:hanging="0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259715</wp:posOffset>
            </wp:positionH>
            <wp:positionV relativeFrom="paragraph">
              <wp:posOffset>83820</wp:posOffset>
            </wp:positionV>
            <wp:extent cx="5025390" cy="502539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720" w:right="0" w:hanging="0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4"/>
          <w:szCs w:val="24"/>
          <w:lang w:eastAsia="sk-SK"/>
        </w:rPr>
        <w:t>Управлени</w:t>
      </w:r>
      <w:r>
        <w:rPr>
          <w:rFonts w:eastAsia="Calibri" w:ascii="Times New Roman" w:hAnsi="Times New Roman"/>
          <w:b/>
          <w:sz w:val="24"/>
          <w:szCs w:val="24"/>
          <w:lang w:eastAsia="sk-SK"/>
        </w:rPr>
        <w:t>е</w:t>
      </w:r>
      <w:r>
        <w:rPr>
          <w:rFonts w:eastAsia="Calibri" w:ascii="Times New Roman" w:hAnsi="Times New Roman"/>
          <w:b/>
          <w:sz w:val="24"/>
          <w:szCs w:val="24"/>
          <w:lang w:eastAsia="sk-SK"/>
        </w:rPr>
        <w:t xml:space="preserve"> Росреестра по Алтайскому краю</w:t>
      </w:r>
    </w:p>
    <w:p>
      <w:pPr>
        <w:pStyle w:val="Normal"/>
        <w:spacing w:before="0" w:after="160"/>
        <w:jc w:val="left"/>
        <w:rPr>
          <w:rFonts w:eastAsia="Calibri"/>
          <w:lang w:eastAsia="en-US"/>
        </w:rPr>
      </w:pPr>
      <w:r>
        <w:rPr>
          <w:rFonts w:cs="Times New Roman" w:ascii="Times New Roman" w:hAnsi="Times New Roman"/>
          <w:sz w:val="28"/>
          <w:szCs w:val="28"/>
        </w:rPr>
      </w:r>
      <w:bookmarkStart w:id="0" w:name="_GoBack"/>
      <w:bookmarkStart w:id="1" w:name="_GoBack"/>
      <w:bookmarkEnd w:id="1"/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lineRule="auto" w:line="259" w:before="0" w:after="16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character" w:styleId="DefaultParagraphFont">
    <w:name w:val="Default Paragraph Font"/>
    <w:qFormat/>
    <w:rPr/>
  </w:style>
  <w:style w:type="character" w:styleId="-">
    <w:name w:val="Hyperlink"/>
    <w:basedOn w:val="DefaultParagraphFont"/>
    <w:rPr>
      <w:color w:val="0000FF"/>
      <w:u w:val="single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rosreestr.gov.ru/" TargetMode="External"/><Relationship Id="rId4" Type="http://schemas.openxmlformats.org/officeDocument/2006/relationships/hyperlink" Target="https://ok.ru/dk?cmd=logExternal&amp;amp;st.cmd=logExternal&amp;amp;st.sig=0hOJrJi6TgqD51KWXNOXsVdGOyLZDhoZVKLlqp_aZT9iCmkM1qL6xwjmwio0nGMD&amp;amp;st.link=https%3A%2F%2Fesia.gosuslugi.ru%2Flogin%2F&amp;amp;st.name=externalLinkRedirect&amp;amp;st.tid=156708075009483" TargetMode="External"/><Relationship Id="rId5" Type="http://schemas.openxmlformats.org/officeDocument/2006/relationships/hyperlink" Target="https://rosreestr.gov.ru/eservices/services/life_situation/" TargetMode="External"/><Relationship Id="rId6" Type="http://schemas.openxmlformats.org/officeDocument/2006/relationships/hyperlink" Target="https://ok.ru/dk?cmd=logExternal&amp;amp;st.cmd=logExternal&amp;amp;st.sig=tgqjgCIqbfut7It5oJnDtFENKrWQBGk0sSmJcuW-UJO8ntgmgNkmztiGQs0YtwT5&amp;amp;st.link=https%3A%2F%2Fpkk.rosreestr.ru%2F&amp;amp;st.name=externalLinkRedirect&amp;amp;st.tid=156708075009483" TargetMode="External"/><Relationship Id="rId7" Type="http://schemas.openxmlformats.org/officeDocument/2006/relationships/hyperlink" Target="https://ok.ru/dk?cmd=logExternal&amp;amp;st.cmd=logExternal&amp;amp;st.sig=3cpo1Q8QMNc834B3sUebUYRG4d9XX_Jj2zeb3zMlqKchTPyoJ6my4P0SmZGeDMRV&amp;amp;st.link=https%3A%2F%2Flk.rosreestr.ru%2Feservices%2Freal-estate-objects-online&amp;amp;st.name=externalLinkRedirect&amp;amp;st.tid=156708075009483" TargetMode="External"/><Relationship Id="rId8" Type="http://schemas.openxmlformats.org/officeDocument/2006/relationships/hyperlink" Target="https://rosreestr.gov.ru/eservices/services/" TargetMode="External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Application>LibreOffice/7.5.6.2$Linux_X86_64 LibreOffice_project/50$Build-2</Application>
  <AppVersion>15.0000</AppVersion>
  <Pages>3</Pages>
  <Words>479</Words>
  <Characters>3553</Characters>
  <CharactersWithSpaces>4078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2024-10-07T11:49:00Z</dcterms:created>
  <dc:creator>User</dc:creator>
  <dc:description/>
  <dc:language>ru-RU</dc:language>
  <cp:lastModifiedBy/>
  <dcterms:modified xsi:type="dcterms:W3CDTF">2024-11-14T08:14:20Z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