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684FAE">
      <w:pPr>
        <w:ind w:left="6372" w:leftChars="0" w:firstLine="708" w:firstLineChars="0"/>
        <w:jc w:val="center"/>
        <w:rPr>
          <w:rFonts w:hint="default" w:ascii="Arial" w:hAnsi="Arial" w:cs="Arial"/>
          <w:lang w:val="ru-RU"/>
        </w:rPr>
      </w:pPr>
      <w:r>
        <w:rPr>
          <w:rFonts w:ascii="Arial" w:hAnsi="Arial" w:cs="Arial"/>
          <w:lang w:val="ru-RU"/>
        </w:rPr>
        <w:t>ПРОЕКТ</w:t>
      </w:r>
    </w:p>
    <w:p w14:paraId="378E9D95">
      <w:pPr>
        <w:jc w:val="center"/>
        <w:rPr>
          <w:rFonts w:ascii="Arial" w:hAnsi="Arial" w:cs="Arial"/>
        </w:rPr>
      </w:pPr>
    </w:p>
    <w:p w14:paraId="7990CCD9">
      <w:pPr>
        <w:jc w:val="center"/>
        <w:rPr>
          <w:rFonts w:ascii="Arial" w:hAnsi="Arial" w:cs="Arial"/>
        </w:rPr>
      </w:pPr>
      <w:r>
        <w:rPr>
          <w:rFonts w:ascii="Arial" w:hAnsi="Arial" w:cs="Arial"/>
        </w:rPr>
        <w:t>РОССИЙСКАЯ  ФЕДЕРАЦИЯ</w:t>
      </w:r>
    </w:p>
    <w:p w14:paraId="3EBC0DBB">
      <w:pPr>
        <w:jc w:val="center"/>
        <w:rPr>
          <w:rFonts w:ascii="Arial" w:hAnsi="Arial" w:cs="Arial"/>
        </w:rPr>
      </w:pPr>
      <w:r>
        <w:rPr>
          <w:rFonts w:ascii="Arial" w:hAnsi="Arial" w:cs="Arial"/>
        </w:rPr>
        <w:t>Светлоозёрский сельский Совет народных депутатов</w:t>
      </w:r>
    </w:p>
    <w:p w14:paraId="1E7087BE">
      <w:pPr>
        <w:jc w:val="center"/>
        <w:rPr>
          <w:rFonts w:ascii="Arial" w:hAnsi="Arial" w:cs="Arial"/>
        </w:rPr>
      </w:pPr>
      <w:r>
        <w:rPr>
          <w:rFonts w:ascii="Arial" w:hAnsi="Arial" w:cs="Arial"/>
        </w:rPr>
        <w:t>Бийского района Алтайского края</w:t>
      </w:r>
    </w:p>
    <w:p w14:paraId="75F04A04">
      <w:pPr>
        <w:jc w:val="both"/>
        <w:rPr>
          <w:rFonts w:ascii="Arial" w:hAnsi="Arial" w:cs="Arial"/>
        </w:rPr>
      </w:pPr>
    </w:p>
    <w:p w14:paraId="2BE8AEFF">
      <w:pPr>
        <w:jc w:val="center"/>
        <w:rPr>
          <w:rFonts w:ascii="Arial" w:hAnsi="Arial" w:cs="Arial"/>
        </w:rPr>
      </w:pPr>
      <w:r>
        <w:rPr>
          <w:rFonts w:ascii="Arial" w:hAnsi="Arial" w:cs="Arial"/>
        </w:rPr>
        <w:t>РЕШЕНИЕ</w:t>
      </w:r>
    </w:p>
    <w:p w14:paraId="3C17F58A">
      <w:pPr>
        <w:jc w:val="both"/>
        <w:rPr>
          <w:rFonts w:ascii="Arial" w:hAnsi="Arial" w:cs="Arial"/>
        </w:rPr>
      </w:pPr>
    </w:p>
    <w:p w14:paraId="3F5C135F">
      <w:pPr>
        <w:jc w:val="both"/>
        <w:rPr>
          <w:rFonts w:hint="default" w:ascii="Arial" w:hAnsi="Arial" w:cs="Arial"/>
          <w:lang w:val="ru-RU"/>
        </w:rPr>
      </w:pPr>
      <w:r>
        <w:rPr>
          <w:rFonts w:ascii="Arial" w:hAnsi="Arial" w:cs="Arial"/>
        </w:rPr>
        <w:t xml:space="preserve">от </w:t>
      </w:r>
      <w:r>
        <w:rPr>
          <w:rFonts w:hint="default" w:ascii="Arial" w:hAnsi="Arial" w:cs="Arial"/>
          <w:lang w:val="ru-RU"/>
        </w:rPr>
        <w:t>_________</w:t>
      </w:r>
      <w:r>
        <w:rPr>
          <w:rFonts w:ascii="Arial" w:hAnsi="Arial" w:cs="Arial"/>
        </w:rPr>
        <w:t xml:space="preserve"> 20</w:t>
      </w:r>
      <w:r>
        <w:rPr>
          <w:rFonts w:hint="default" w:ascii="Arial" w:hAnsi="Arial" w:cs="Arial"/>
          <w:lang w:val="ru-RU"/>
        </w:rPr>
        <w:t>__</w:t>
      </w:r>
      <w:r>
        <w:rPr>
          <w:rFonts w:ascii="Arial" w:hAnsi="Arial" w:cs="Arial"/>
        </w:rPr>
        <w:t xml:space="preserve"> года</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 xml:space="preserve">               №</w:t>
      </w:r>
      <w:r>
        <w:rPr>
          <w:rFonts w:hint="default" w:ascii="Arial" w:hAnsi="Arial" w:cs="Arial"/>
          <w:lang w:val="ru-RU"/>
        </w:rPr>
        <w:t>_____</w:t>
      </w:r>
    </w:p>
    <w:p w14:paraId="12DB9C0F">
      <w:pPr>
        <w:jc w:val="center"/>
        <w:rPr>
          <w:rFonts w:ascii="Arial" w:hAnsi="Arial" w:cs="Arial"/>
        </w:rPr>
      </w:pPr>
      <w:r>
        <w:rPr>
          <w:rFonts w:ascii="Arial" w:hAnsi="Arial" w:cs="Arial"/>
        </w:rPr>
        <w:t>с. Светлоозёрское</w:t>
      </w:r>
    </w:p>
    <w:p w14:paraId="0864ACC3">
      <w:pPr>
        <w:jc w:val="both"/>
        <w:rPr>
          <w:rFonts w:ascii="Arial" w:hAnsi="Arial" w:cs="Arial"/>
        </w:rPr>
      </w:pPr>
    </w:p>
    <w:p w14:paraId="75CC6515">
      <w:pPr>
        <w:jc w:val="center"/>
        <w:rPr>
          <w:rFonts w:ascii="Arial" w:hAnsi="Arial" w:cs="Arial"/>
        </w:r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00"/>
      </w:tblGrid>
      <w:tr w14:paraId="49DFC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8" w:hRule="atLeast"/>
        </w:trPr>
        <w:tc>
          <w:tcPr>
            <w:tcW w:w="5200" w:type="dxa"/>
          </w:tcPr>
          <w:p w14:paraId="6886515A">
            <w:pPr>
              <w:pStyle w:val="6"/>
              <w:shd w:val="clear" w:color="auto" w:fill="FFFFFF"/>
              <w:spacing w:before="0" w:beforeAutospacing="0" w:after="0" w:afterAutospacing="0"/>
              <w:contextualSpacing/>
              <w:jc w:val="both"/>
              <w:rPr>
                <w:rFonts w:hint="default" w:ascii="Arial" w:hAnsi="Arial" w:cs="Arial"/>
                <w:lang w:val="ru-RU"/>
              </w:rPr>
            </w:pPr>
            <w:r>
              <w:rPr>
                <w:szCs w:val="28"/>
              </w:rPr>
              <w:t xml:space="preserve"> </w:t>
            </w:r>
            <w:bookmarkStart w:id="0" w:name="_GoBack"/>
            <w:r>
              <w:rPr>
                <w:rFonts w:hint="default" w:ascii="Arial" w:hAnsi="Arial" w:cs="Arial"/>
                <w:sz w:val="22"/>
                <w:szCs w:val="22"/>
                <w:lang w:val="ru-RU"/>
              </w:rPr>
              <w:t xml:space="preserve">О </w:t>
            </w:r>
            <w:r>
              <w:rPr>
                <w:rFonts w:hint="default" w:ascii="Arial" w:hAnsi="Arial" w:cs="Arial"/>
                <w:sz w:val="22"/>
                <w:szCs w:val="22"/>
              </w:rPr>
              <w:t xml:space="preserve">согласии на объединение </w:t>
            </w:r>
            <w:r>
              <w:rPr>
                <w:rFonts w:hint="default" w:ascii="Arial" w:hAnsi="Arial" w:cs="Arial"/>
                <w:sz w:val="22"/>
                <w:szCs w:val="22"/>
                <w:highlight w:val="white"/>
              </w:rPr>
              <w:t xml:space="preserve">поселений, входящих в состав Бийского района, </w:t>
            </w:r>
            <w:r>
              <w:rPr>
                <w:rFonts w:hint="default" w:ascii="Arial" w:hAnsi="Arial" w:eastAsia="Calibri" w:cs="Arial"/>
                <w:sz w:val="22"/>
                <w:szCs w:val="22"/>
              </w:rPr>
              <w:t xml:space="preserve">и создание вновь образованного муниципального образования со статусом муниципального </w:t>
            </w:r>
            <w:r>
              <w:rPr>
                <w:rFonts w:hint="default" w:ascii="Arial" w:hAnsi="Arial" w:eastAsia="Calibri" w:cs="Arial"/>
                <w:sz w:val="22"/>
                <w:szCs w:val="22"/>
                <w:lang w:val="ru-RU"/>
              </w:rPr>
              <w:t>округа</w:t>
            </w:r>
            <w:bookmarkEnd w:id="0"/>
          </w:p>
        </w:tc>
      </w:tr>
    </w:tbl>
    <w:p w14:paraId="7D1494F3">
      <w:pPr>
        <w:ind w:firstLine="709"/>
        <w:jc w:val="both"/>
        <w:rPr>
          <w:rFonts w:eastAsia="Calibri"/>
          <w:szCs w:val="28"/>
        </w:rPr>
      </w:pPr>
    </w:p>
    <w:p w14:paraId="24C713D6">
      <w:pPr>
        <w:ind w:firstLine="709"/>
        <w:jc w:val="both"/>
        <w:rPr>
          <w:rFonts w:hint="default" w:ascii="Arial" w:hAnsi="Arial" w:cs="Arial"/>
          <w:szCs w:val="28"/>
        </w:rPr>
      </w:pPr>
      <w:r>
        <w:rPr>
          <w:rFonts w:hint="default" w:ascii="Arial" w:hAnsi="Arial" w:eastAsia="Calibri" w:cs="Arial"/>
          <w:szCs w:val="28"/>
        </w:rPr>
        <w:t xml:space="preserve">В соответствии с частью 3.1-1 статьи 13 Федерального закона от 06.10.2003 № 131-ФЗ «Об общих принципах организации местного самоуправления в Российской Федерации», Уставом муниципального образования </w:t>
      </w:r>
      <w:r>
        <w:rPr>
          <w:rFonts w:hint="default" w:ascii="Arial" w:hAnsi="Arial" w:eastAsia="Calibri" w:cs="Arial"/>
          <w:szCs w:val="28"/>
          <w:lang w:val="ru-RU"/>
        </w:rPr>
        <w:t xml:space="preserve">Светлоозерский </w:t>
      </w:r>
      <w:r>
        <w:rPr>
          <w:rFonts w:hint="default" w:ascii="Arial" w:hAnsi="Arial" w:eastAsia="Calibri" w:cs="Arial"/>
          <w:szCs w:val="28"/>
        </w:rPr>
        <w:t>сельсовет Бийского района Алтайского края,</w:t>
      </w:r>
      <w:r>
        <w:rPr>
          <w:rFonts w:hint="default" w:ascii="Arial" w:hAnsi="Arial" w:eastAsia="Calibri" w:cs="Arial"/>
          <w:szCs w:val="28"/>
          <w:lang w:val="ru-RU"/>
        </w:rPr>
        <w:t>Светлоозерский</w:t>
      </w:r>
      <w:r>
        <w:rPr>
          <w:rFonts w:hint="default" w:ascii="Arial" w:hAnsi="Arial" w:eastAsia="Calibri" w:cs="Arial"/>
          <w:szCs w:val="28"/>
        </w:rPr>
        <w:t xml:space="preserve"> сельский Совет депутатов РЕШИЛ:</w:t>
      </w:r>
      <w:r>
        <w:rPr>
          <w:rFonts w:hint="default" w:ascii="Arial" w:hAnsi="Arial" w:cs="Arial"/>
          <w:szCs w:val="28"/>
        </w:rPr>
        <w:t xml:space="preserve"> </w:t>
      </w:r>
    </w:p>
    <w:p w14:paraId="500891F0">
      <w:pPr>
        <w:ind w:firstLine="708"/>
        <w:jc w:val="both"/>
        <w:rPr>
          <w:rFonts w:hint="default" w:ascii="Arial" w:hAnsi="Arial" w:cs="Arial"/>
          <w:szCs w:val="28"/>
        </w:rPr>
      </w:pPr>
    </w:p>
    <w:p w14:paraId="23CC7C20">
      <w:pPr>
        <w:ind w:firstLine="709"/>
        <w:jc w:val="both"/>
        <w:rPr>
          <w:rFonts w:hint="default" w:ascii="Arial" w:hAnsi="Arial" w:eastAsia="Calibri" w:cs="Arial"/>
          <w:szCs w:val="28"/>
        </w:rPr>
      </w:pPr>
      <w:r>
        <w:rPr>
          <w:rFonts w:hint="default" w:ascii="Arial" w:hAnsi="Arial" w:eastAsia="Calibri" w:cs="Arial"/>
          <w:szCs w:val="28"/>
        </w:rPr>
        <w:t>1. </w:t>
      </w:r>
      <w:r>
        <w:rPr>
          <w:rFonts w:hint="default" w:ascii="Arial" w:hAnsi="Arial" w:cs="Arial"/>
          <w:szCs w:val="28"/>
        </w:rPr>
        <w:t>Дать согласие на объединение</w:t>
      </w:r>
      <w:r>
        <w:rPr>
          <w:rFonts w:hint="default" w:ascii="Arial" w:hAnsi="Arial" w:eastAsia="Calibri" w:cs="Arial"/>
          <w:szCs w:val="28"/>
        </w:rPr>
        <w:t xml:space="preserve"> </w:t>
      </w:r>
      <w:r>
        <w:rPr>
          <w:rFonts w:hint="default" w:ascii="Arial" w:hAnsi="Arial" w:cs="Arial"/>
          <w:bCs/>
          <w:spacing w:val="-3"/>
        </w:rPr>
        <w:t xml:space="preserve">Большеугреневского сельсовета Бийского района Алтайского края, </w:t>
      </w:r>
      <w:r>
        <w:rPr>
          <w:rFonts w:hint="default" w:ascii="Arial" w:hAnsi="Arial" w:cs="Arial"/>
        </w:rPr>
        <w:t>Верх-Бехтемирского сельсовета Бийского района Алтайского края, Верх-Катунского сельсовета Бийского района Алтайского края, Енисейского сельсовета Бийского района Алтайского края, Заринского сельсовета Бийского района Алтайского края, Калининского сельсовета Бийского района Алтайского края, Лесного сельсовета Бийского района Алтайского края, Малоенисейского сельсовета Бийского района Алтайского края, Малоугреневского сельсовета Бийского района Алтайского края, Новиковского сельсовета Бийского района Алтайского края, Первомайского сельсовета Бийского района Алтайского края, Светлоозерского сельсовета Бийского района Алтайского края, Сростинского сельсовета Бийского района Алтайского края, Усятского сельсовета Бийского района Алтайского края, Шебалинского сельсовета Бийского района Алтайского края</w:t>
      </w:r>
      <w:r>
        <w:rPr>
          <w:rFonts w:hint="default" w:ascii="Arial" w:hAnsi="Arial" w:eastAsia="Calibri" w:cs="Arial"/>
          <w:szCs w:val="28"/>
        </w:rPr>
        <w:t xml:space="preserve"> и создание вновь образованного муниципального образования муниципальный округ Бийский район Алтайского края с административным центром в городе Бийске.</w:t>
      </w:r>
    </w:p>
    <w:p w14:paraId="5BE2C17E">
      <w:pPr>
        <w:ind w:right="1" w:firstLine="709"/>
        <w:jc w:val="both"/>
        <w:rPr>
          <w:rFonts w:hint="default" w:ascii="Arial" w:hAnsi="Arial" w:cs="Arial"/>
          <w:szCs w:val="28"/>
        </w:rPr>
      </w:pPr>
      <w:r>
        <w:rPr>
          <w:rFonts w:hint="default" w:ascii="Arial" w:hAnsi="Arial" w:eastAsia="Calibri" w:cs="Arial"/>
          <w:szCs w:val="28"/>
        </w:rPr>
        <w:t>2. </w:t>
      </w:r>
      <w:r>
        <w:rPr>
          <w:rFonts w:hint="default" w:ascii="Arial" w:hAnsi="Arial" w:cs="Arial"/>
          <w:szCs w:val="28"/>
        </w:rPr>
        <w:t xml:space="preserve">Предложить Бийскому районному Совету народных депутатов Алтайского края обратиться к Губернатору Алтайского края с инициативой о внесении в Алтайское краевое Законодательное Собрание проекта закона Алтайского края «Об объединении муниципальных и административно-территориальных образований </w:t>
      </w:r>
      <w:r>
        <w:rPr>
          <w:rFonts w:hint="default" w:ascii="Arial" w:hAnsi="Arial" w:cs="Arial"/>
          <w:bCs/>
          <w:spacing w:val="-3"/>
        </w:rPr>
        <w:t xml:space="preserve">Большеугреневский сельсовет Бийского района Алтайского края, </w:t>
      </w:r>
      <w:r>
        <w:rPr>
          <w:rFonts w:hint="default" w:ascii="Arial" w:hAnsi="Arial" w:cs="Arial"/>
        </w:rPr>
        <w:t>Верх-Бехтемирский сельсовет Бийского района Алтайского края, Верх-Катунский сельсовет Бийского района Алтайского края, Енисейский сельсовет Бийского района Алтайского края, Заринский сельсовет Бийского района Алтайского края, Калининский сельсовет Бийского района Алтайского края, Лесной сельсовет Бийского района Алтайского края, Малоенисейский сельсовет Бийского района Алтайского края, Малоугреневский сельсовет Бийского района Алтайского края, Новиковский сельсовет Бийского района Алтайского края, Первомайский сельсовет Бийского района Алтайского края, Светлоозерский сельсовет Бийского района Алтайского края, Сростинский сельсовет Бийского района Алтайского края, Усятский сельсовет Бийского района Алтайского края, Шебалинский сельсовет Бийского района Алтайского края</w:t>
      </w:r>
      <w:r>
        <w:rPr>
          <w:rFonts w:hint="default" w:ascii="Arial" w:hAnsi="Arial" w:cs="Arial"/>
          <w:szCs w:val="28"/>
        </w:rPr>
        <w:t>», закрепив в нем:</w:t>
      </w:r>
    </w:p>
    <w:p w14:paraId="3AF253EF">
      <w:pPr>
        <w:ind w:right="1" w:firstLine="709"/>
        <w:jc w:val="both"/>
        <w:rPr>
          <w:rFonts w:hint="default" w:ascii="Arial" w:hAnsi="Arial" w:cs="Arial"/>
          <w:szCs w:val="28"/>
        </w:rPr>
      </w:pPr>
      <w:r>
        <w:rPr>
          <w:rFonts w:hint="default" w:ascii="Arial" w:hAnsi="Arial" w:cs="Arial"/>
          <w:szCs w:val="28"/>
        </w:rPr>
        <w:t xml:space="preserve">наименование представительного органа первого созыва вновь образованного муниципального образования муниципальный округ Бийский район Алтайского края – </w:t>
      </w:r>
      <w:r>
        <w:rPr>
          <w:rFonts w:hint="default" w:ascii="Arial" w:hAnsi="Arial" w:cs="Arial"/>
          <w:szCs w:val="28"/>
          <w:highlight w:val="white"/>
        </w:rPr>
        <w:t xml:space="preserve">Совет депутатов муниципального округа </w:t>
      </w:r>
      <w:r>
        <w:rPr>
          <w:rFonts w:hint="default" w:ascii="Arial" w:hAnsi="Arial" w:cs="Arial"/>
          <w:szCs w:val="28"/>
        </w:rPr>
        <w:t xml:space="preserve">Бийский </w:t>
      </w:r>
      <w:r>
        <w:rPr>
          <w:rFonts w:hint="default" w:ascii="Arial" w:hAnsi="Arial" w:cs="Arial"/>
          <w:szCs w:val="28"/>
          <w:highlight w:val="white"/>
        </w:rPr>
        <w:t>район Алтайского края</w:t>
      </w:r>
      <w:r>
        <w:rPr>
          <w:rFonts w:hint="default" w:ascii="Arial" w:hAnsi="Arial" w:cs="Arial"/>
          <w:szCs w:val="28"/>
        </w:rPr>
        <w:t>;</w:t>
      </w:r>
    </w:p>
    <w:p w14:paraId="0AF17250">
      <w:pPr>
        <w:ind w:firstLine="709"/>
        <w:jc w:val="both"/>
        <w:rPr>
          <w:rFonts w:hint="default" w:ascii="Arial" w:hAnsi="Arial" w:cs="Arial"/>
          <w:szCs w:val="28"/>
        </w:rPr>
      </w:pPr>
      <w:r>
        <w:rPr>
          <w:rFonts w:hint="default" w:ascii="Arial" w:hAnsi="Arial" w:cs="Arial"/>
          <w:szCs w:val="28"/>
        </w:rPr>
        <w:t>численность Совета депутатов муниципального округа Бийский район Алтайского края первого созыва – 15 депутатов;</w:t>
      </w:r>
    </w:p>
    <w:p w14:paraId="3635F8B0">
      <w:pPr>
        <w:ind w:firstLine="709"/>
        <w:jc w:val="both"/>
        <w:rPr>
          <w:rFonts w:hint="default" w:ascii="Arial" w:hAnsi="Arial" w:cs="Arial"/>
          <w:szCs w:val="28"/>
        </w:rPr>
      </w:pPr>
      <w:r>
        <w:rPr>
          <w:rFonts w:hint="default" w:ascii="Arial" w:hAnsi="Arial" w:cs="Arial"/>
          <w:szCs w:val="28"/>
        </w:rPr>
        <w:t>срок полномочий депутатов Совета депутатов муниципального округа Бийский район Алтайского края первого созыва – 5 лет;</w:t>
      </w:r>
    </w:p>
    <w:p w14:paraId="78A3A73B">
      <w:pPr>
        <w:ind w:firstLine="709"/>
        <w:jc w:val="both"/>
        <w:rPr>
          <w:rFonts w:hint="default" w:ascii="Arial" w:hAnsi="Arial" w:cs="Arial"/>
          <w:szCs w:val="28"/>
        </w:rPr>
      </w:pPr>
      <w:r>
        <w:rPr>
          <w:rFonts w:hint="default" w:ascii="Arial" w:hAnsi="Arial" w:cs="Arial"/>
          <w:szCs w:val="28"/>
        </w:rPr>
        <w:t>порядок избрания первого главы вновь образованного муниципального образования муниципальный округ Бийский район Алтайского края - избирается Советом депутатов муниципального округа Бийский район Алтайского края из числа кандидатов, представленных конкурсной комиссией по результатам конкурса, и возглавляет администрацию муниципального округа Бийский район Алтайского края;</w:t>
      </w:r>
    </w:p>
    <w:p w14:paraId="138EC7AA">
      <w:pPr>
        <w:ind w:firstLine="709"/>
        <w:jc w:val="both"/>
        <w:rPr>
          <w:rFonts w:hint="default" w:ascii="Arial" w:hAnsi="Arial" w:cs="Arial"/>
          <w:szCs w:val="28"/>
        </w:rPr>
      </w:pPr>
      <w:r>
        <w:rPr>
          <w:rFonts w:hint="default" w:ascii="Arial" w:hAnsi="Arial" w:cs="Arial"/>
          <w:szCs w:val="28"/>
        </w:rPr>
        <w:t>срок полномочий</w:t>
      </w:r>
      <w:r>
        <w:rPr>
          <w:rFonts w:hint="default" w:ascii="Arial" w:hAnsi="Arial" w:cs="Arial"/>
        </w:rPr>
        <w:t xml:space="preserve"> </w:t>
      </w:r>
      <w:r>
        <w:rPr>
          <w:rFonts w:hint="default" w:ascii="Arial" w:hAnsi="Arial" w:cs="Arial"/>
          <w:szCs w:val="28"/>
        </w:rPr>
        <w:t>первого главы вновь образованного муниципального образования муниципальный округ Бийский район Алтайского края – 5 лет.</w:t>
      </w:r>
    </w:p>
    <w:p w14:paraId="1AF10570">
      <w:pPr>
        <w:ind w:firstLine="709"/>
        <w:jc w:val="both"/>
        <w:rPr>
          <w:rFonts w:hint="default" w:ascii="Arial" w:hAnsi="Arial" w:eastAsia="Calibri" w:cs="Arial"/>
          <w:szCs w:val="28"/>
        </w:rPr>
      </w:pPr>
      <w:r>
        <w:rPr>
          <w:rFonts w:hint="default" w:ascii="Arial" w:hAnsi="Arial" w:cs="Arial"/>
          <w:szCs w:val="28"/>
        </w:rPr>
        <w:t xml:space="preserve">3. </w:t>
      </w:r>
      <w:r>
        <w:rPr>
          <w:rFonts w:hint="default" w:ascii="Arial" w:hAnsi="Arial" w:eastAsia="Calibri" w:cs="Arial"/>
          <w:szCs w:val="28"/>
        </w:rPr>
        <w:t>Направить настоящее решение в Бийский районный Совет народных депутатов Алтайского края.</w:t>
      </w:r>
    </w:p>
    <w:p w14:paraId="0E2A792F">
      <w:pPr>
        <w:ind w:firstLine="709"/>
        <w:jc w:val="both"/>
        <w:rPr>
          <w:rFonts w:hint="default" w:ascii="Arial" w:hAnsi="Arial" w:cs="Arial"/>
          <w:sz w:val="24"/>
          <w:szCs w:val="24"/>
        </w:rPr>
      </w:pPr>
      <w:r>
        <w:rPr>
          <w:rFonts w:hint="default" w:ascii="Arial" w:hAnsi="Arial" w:cs="Arial"/>
          <w:sz w:val="24"/>
          <w:szCs w:val="24"/>
        </w:rPr>
        <w:t>2. Опубликовать данное решение в установленном законом порядке.</w:t>
      </w:r>
    </w:p>
    <w:p w14:paraId="09762106">
      <w:pPr>
        <w:ind w:firstLine="709"/>
        <w:jc w:val="both"/>
        <w:rPr>
          <w:rFonts w:hint="default" w:ascii="Arial" w:hAnsi="Arial" w:cs="Arial"/>
          <w:sz w:val="24"/>
          <w:szCs w:val="24"/>
        </w:rPr>
      </w:pPr>
      <w:r>
        <w:rPr>
          <w:rFonts w:hint="default" w:ascii="Arial" w:hAnsi="Arial" w:cs="Arial"/>
          <w:sz w:val="24"/>
          <w:szCs w:val="24"/>
        </w:rPr>
        <w:t>3. Решение вступает в силу со дня, следующего за днем его официального опубликования.</w:t>
      </w:r>
    </w:p>
    <w:p w14:paraId="1FF114C5">
      <w:pPr>
        <w:tabs>
          <w:tab w:val="left" w:pos="6465"/>
        </w:tabs>
        <w:rPr>
          <w:rFonts w:hint="default" w:ascii="Arial" w:hAnsi="Arial" w:cs="Arial"/>
          <w:sz w:val="24"/>
          <w:szCs w:val="24"/>
        </w:rPr>
      </w:pPr>
    </w:p>
    <w:p w14:paraId="34992826">
      <w:pPr>
        <w:rPr>
          <w:rFonts w:hint="default" w:ascii="Arial" w:hAnsi="Arial" w:cs="Arial"/>
          <w:sz w:val="24"/>
          <w:szCs w:val="24"/>
        </w:rPr>
      </w:pPr>
    </w:p>
    <w:p w14:paraId="1346A4BF">
      <w:pPr>
        <w:jc w:val="both"/>
        <w:rPr>
          <w:rFonts w:hint="default" w:ascii="Arial" w:hAnsi="Arial" w:cs="Arial"/>
          <w:sz w:val="24"/>
          <w:szCs w:val="24"/>
        </w:rPr>
      </w:pPr>
    </w:p>
    <w:p w14:paraId="2917ACCE">
      <w:pPr>
        <w:jc w:val="both"/>
        <w:rPr>
          <w:rFonts w:hint="default" w:ascii="Arial" w:hAnsi="Arial" w:cs="Arial"/>
          <w:sz w:val="24"/>
          <w:szCs w:val="24"/>
          <w:lang w:val="ru-RU"/>
        </w:rPr>
      </w:pPr>
      <w:r>
        <w:rPr>
          <w:rFonts w:hint="default" w:ascii="Arial" w:hAnsi="Arial" w:cs="Arial"/>
          <w:sz w:val="24"/>
          <w:szCs w:val="24"/>
          <w:lang w:val="ru-RU"/>
        </w:rPr>
        <w:t xml:space="preserve">Председатель Светлоозерского </w:t>
      </w:r>
    </w:p>
    <w:p w14:paraId="2A2A2583">
      <w:pPr>
        <w:jc w:val="both"/>
        <w:rPr>
          <w:rFonts w:hint="default" w:ascii="Arial" w:hAnsi="Arial" w:cs="Arial"/>
          <w:sz w:val="24"/>
          <w:szCs w:val="24"/>
          <w:lang w:val="ru-RU"/>
        </w:rPr>
      </w:pPr>
      <w:r>
        <w:rPr>
          <w:rFonts w:hint="default" w:ascii="Arial" w:hAnsi="Arial" w:cs="Arial"/>
          <w:sz w:val="24"/>
          <w:szCs w:val="24"/>
          <w:lang w:val="ru-RU"/>
        </w:rPr>
        <w:t>сельского Совета депутатов</w:t>
      </w:r>
      <w:r>
        <w:rPr>
          <w:rFonts w:hint="default" w:ascii="Arial" w:hAnsi="Arial" w:cs="Arial"/>
          <w:sz w:val="24"/>
          <w:szCs w:val="24"/>
          <w:lang w:val="ru-RU"/>
        </w:rPr>
        <w:tab/>
      </w:r>
      <w:r>
        <w:rPr>
          <w:rFonts w:hint="default" w:ascii="Arial" w:hAnsi="Arial" w:cs="Arial"/>
          <w:sz w:val="24"/>
          <w:szCs w:val="24"/>
          <w:lang w:val="ru-RU"/>
        </w:rPr>
        <w:tab/>
      </w:r>
      <w:r>
        <w:rPr>
          <w:rFonts w:hint="default" w:ascii="Arial" w:hAnsi="Arial" w:cs="Arial"/>
          <w:sz w:val="24"/>
          <w:szCs w:val="24"/>
          <w:lang w:val="ru-RU"/>
        </w:rPr>
        <w:tab/>
      </w:r>
      <w:r>
        <w:rPr>
          <w:rFonts w:hint="default" w:ascii="Arial" w:hAnsi="Arial" w:cs="Arial"/>
          <w:sz w:val="24"/>
          <w:szCs w:val="24"/>
          <w:lang w:val="ru-RU"/>
        </w:rPr>
        <w:tab/>
      </w:r>
      <w:r>
        <w:rPr>
          <w:rFonts w:hint="default" w:ascii="Arial" w:hAnsi="Arial" w:cs="Arial"/>
          <w:sz w:val="24"/>
          <w:szCs w:val="24"/>
          <w:lang w:val="ru-RU"/>
        </w:rPr>
        <w:tab/>
      </w:r>
      <w:r>
        <w:rPr>
          <w:rFonts w:hint="default" w:ascii="Arial" w:hAnsi="Arial" w:cs="Arial"/>
          <w:sz w:val="24"/>
          <w:szCs w:val="24"/>
          <w:lang w:val="ru-RU"/>
        </w:rPr>
        <w:tab/>
      </w:r>
      <w:r>
        <w:rPr>
          <w:rFonts w:hint="default" w:ascii="Arial" w:hAnsi="Arial" w:cs="Arial"/>
          <w:sz w:val="24"/>
          <w:szCs w:val="24"/>
          <w:lang w:val="ru-RU"/>
        </w:rPr>
        <w:t>Ярцева Т.В.</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423CBD"/>
    <w:rsid w:val="00016E4F"/>
    <w:rsid w:val="00056AFB"/>
    <w:rsid w:val="000C1493"/>
    <w:rsid w:val="000E4D7B"/>
    <w:rsid w:val="000F4EF8"/>
    <w:rsid w:val="00110678"/>
    <w:rsid w:val="0013602C"/>
    <w:rsid w:val="00233D15"/>
    <w:rsid w:val="00246CF0"/>
    <w:rsid w:val="00265D97"/>
    <w:rsid w:val="00283813"/>
    <w:rsid w:val="00371724"/>
    <w:rsid w:val="00423CBD"/>
    <w:rsid w:val="00483EB2"/>
    <w:rsid w:val="004F0134"/>
    <w:rsid w:val="00503396"/>
    <w:rsid w:val="00503A46"/>
    <w:rsid w:val="005A6899"/>
    <w:rsid w:val="005D3103"/>
    <w:rsid w:val="00632599"/>
    <w:rsid w:val="006A3C95"/>
    <w:rsid w:val="007D2B9E"/>
    <w:rsid w:val="0080407D"/>
    <w:rsid w:val="00834F62"/>
    <w:rsid w:val="00875DA7"/>
    <w:rsid w:val="00905C2E"/>
    <w:rsid w:val="00A20BCE"/>
    <w:rsid w:val="00AD0820"/>
    <w:rsid w:val="00AF5AA5"/>
    <w:rsid w:val="00BC4FBE"/>
    <w:rsid w:val="00C8214C"/>
    <w:rsid w:val="00CC7AC6"/>
    <w:rsid w:val="00D83B1A"/>
    <w:rsid w:val="00E11403"/>
    <w:rsid w:val="00E36F29"/>
    <w:rsid w:val="00E66E75"/>
    <w:rsid w:val="00ED2C7F"/>
    <w:rsid w:val="00F16C78"/>
    <w:rsid w:val="00F57422"/>
    <w:rsid w:val="00FB48F5"/>
    <w:rsid w:val="1316065D"/>
    <w:rsid w:val="358E3C8E"/>
    <w:rsid w:val="57AD1D7D"/>
    <w:rsid w:val="678F245F"/>
    <w:rsid w:val="73C83442"/>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8"/>
    <w:qFormat/>
    <w:uiPriority w:val="0"/>
    <w:pPr>
      <w:keepNext/>
      <w:spacing w:before="240" w:after="60"/>
      <w:outlineLvl w:val="0"/>
    </w:pPr>
    <w:rPr>
      <w:rFonts w:ascii="Arial" w:hAnsi="Arial" w:cs="Arial"/>
      <w:b/>
      <w:bCs/>
      <w:kern w:val="32"/>
      <w:sz w:val="32"/>
      <w:szCs w:val="32"/>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semiHidden/>
    <w:unhideWhenUsed/>
    <w:qFormat/>
    <w:uiPriority w:val="99"/>
    <w:rPr>
      <w:color w:val="0000FF"/>
      <w:u w:val="single"/>
    </w:rPr>
  </w:style>
  <w:style w:type="paragraph" w:styleId="6">
    <w:name w:val="Normal (Web)"/>
    <w:basedOn w:val="1"/>
    <w:unhideWhenUsed/>
    <w:qFormat/>
    <w:uiPriority w:val="99"/>
    <w:pPr>
      <w:spacing w:before="100" w:beforeAutospacing="1" w:after="100" w:afterAutospacing="1"/>
    </w:pPr>
  </w:style>
  <w:style w:type="table" w:styleId="7">
    <w:name w:val="Table Grid"/>
    <w:basedOn w:val="4"/>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Заголовок 1 Знак"/>
    <w:basedOn w:val="3"/>
    <w:link w:val="2"/>
    <w:qFormat/>
    <w:uiPriority w:val="0"/>
    <w:rPr>
      <w:rFonts w:ascii="Arial" w:hAnsi="Arial" w:eastAsia="Times New Roman" w:cs="Arial"/>
      <w:b/>
      <w:bCs/>
      <w:kern w:val="32"/>
      <w:sz w:val="32"/>
      <w:szCs w:val="32"/>
      <w:lang w:eastAsia="ru-RU"/>
    </w:rPr>
  </w:style>
  <w:style w:type="paragraph" w:styleId="9">
    <w:name w:val="List Paragraph"/>
    <w:basedOn w:val="1"/>
    <w:qFormat/>
    <w:uiPriority w:val="34"/>
    <w:pPr>
      <w:ind w:left="720"/>
      <w:contextualSpacing/>
    </w:pPr>
  </w:style>
  <w:style w:type="paragraph" w:styleId="10">
    <w:name w:val="No Spacing"/>
    <w:qFormat/>
    <w:uiPriority w:val="1"/>
    <w:pPr>
      <w:spacing w:after="0" w:line="240" w:lineRule="auto"/>
    </w:pPr>
    <w:rPr>
      <w:rFonts w:ascii="Times New Roman" w:hAnsi="Times New Roman" w:eastAsia="Times New Roman" w:cs="Times New Roman"/>
      <w:sz w:val="24"/>
      <w:szCs w:val="24"/>
      <w:lang w:val="ru-RU" w:eastAsia="ru-RU"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2</Pages>
  <Words>226</Words>
  <Characters>1294</Characters>
  <Lines>10</Lines>
  <Paragraphs>3</Paragraphs>
  <TotalTime>2</TotalTime>
  <ScaleCrop>false</ScaleCrop>
  <LinksUpToDate>false</LinksUpToDate>
  <CharactersWithSpaces>1517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2023-08-17T05:09:00Z</dcterms:created>
  <dc:creator>MZN</dc:creator>
  <cp:lastModifiedBy>Регина Ахмерова</cp:lastModifiedBy>
  <cp:lastPrinted>2023-08-31T01:23:00Z</cp:lastPrinted>
  <dcterms:modified xsi:type="dcterms:W3CDTF">2025-02-07T08:26:18Z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DA4815680B0A4EA4A31E89ECB22A447E_12</vt:lpwstr>
  </property>
</Properties>
</file>