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77" w:rsidRPr="00517EF3" w:rsidRDefault="00162177" w:rsidP="00162177">
      <w:pPr>
        <w:jc w:val="center"/>
        <w:rPr>
          <w:sz w:val="28"/>
          <w:szCs w:val="28"/>
        </w:rPr>
      </w:pPr>
      <w:r w:rsidRPr="00517EF3">
        <w:rPr>
          <w:sz w:val="28"/>
          <w:szCs w:val="28"/>
        </w:rPr>
        <w:t>РОССИЙСКАЯ  ФЕДЕРАЦИЯ</w:t>
      </w:r>
    </w:p>
    <w:p w:rsidR="00162177" w:rsidRPr="00517EF3" w:rsidRDefault="001D6DC4" w:rsidP="00162177">
      <w:pPr>
        <w:jc w:val="center"/>
        <w:rPr>
          <w:sz w:val="28"/>
          <w:szCs w:val="28"/>
        </w:rPr>
      </w:pPr>
      <w:r w:rsidRPr="00517EF3">
        <w:rPr>
          <w:sz w:val="28"/>
          <w:szCs w:val="28"/>
        </w:rPr>
        <w:t>А</w:t>
      </w:r>
      <w:r w:rsidR="00162177" w:rsidRPr="00517EF3">
        <w:rPr>
          <w:sz w:val="28"/>
          <w:szCs w:val="28"/>
        </w:rPr>
        <w:t>дминистрация Светлоозёрского сельсовета</w:t>
      </w:r>
    </w:p>
    <w:p w:rsidR="00162177" w:rsidRPr="00517EF3" w:rsidRDefault="00162177" w:rsidP="00162177">
      <w:pPr>
        <w:jc w:val="center"/>
        <w:rPr>
          <w:sz w:val="28"/>
          <w:szCs w:val="28"/>
        </w:rPr>
      </w:pPr>
      <w:r w:rsidRPr="00517EF3">
        <w:rPr>
          <w:sz w:val="28"/>
          <w:szCs w:val="28"/>
        </w:rPr>
        <w:t>Бийского района Алтайского края</w:t>
      </w:r>
    </w:p>
    <w:p w:rsidR="00162177" w:rsidRPr="00517EF3" w:rsidRDefault="00162177" w:rsidP="00162177">
      <w:pPr>
        <w:jc w:val="center"/>
        <w:rPr>
          <w:sz w:val="28"/>
          <w:szCs w:val="28"/>
        </w:rPr>
      </w:pPr>
    </w:p>
    <w:p w:rsidR="00162177" w:rsidRPr="00517EF3" w:rsidRDefault="00D56E0D" w:rsidP="00162177">
      <w:pPr>
        <w:jc w:val="center"/>
        <w:rPr>
          <w:sz w:val="28"/>
          <w:szCs w:val="28"/>
        </w:rPr>
      </w:pPr>
      <w:r w:rsidRPr="00517EF3">
        <w:rPr>
          <w:sz w:val="28"/>
          <w:szCs w:val="28"/>
        </w:rPr>
        <w:t>ПОСТАНОВЛЕНИЕ</w:t>
      </w:r>
    </w:p>
    <w:p w:rsidR="00162177" w:rsidRPr="00517EF3" w:rsidRDefault="00162177" w:rsidP="00162177">
      <w:pPr>
        <w:jc w:val="both"/>
        <w:rPr>
          <w:sz w:val="28"/>
          <w:szCs w:val="28"/>
        </w:rPr>
      </w:pPr>
    </w:p>
    <w:p w:rsidR="0044185E" w:rsidRDefault="00D959BA" w:rsidP="00162177">
      <w:pPr>
        <w:jc w:val="both"/>
        <w:rPr>
          <w:sz w:val="28"/>
          <w:szCs w:val="28"/>
        </w:rPr>
      </w:pPr>
      <w:r w:rsidRPr="00517EF3">
        <w:rPr>
          <w:sz w:val="28"/>
          <w:szCs w:val="28"/>
        </w:rPr>
        <w:t>о</w:t>
      </w:r>
      <w:r w:rsidR="00162177" w:rsidRPr="00517EF3">
        <w:rPr>
          <w:sz w:val="28"/>
          <w:szCs w:val="28"/>
        </w:rPr>
        <w:t xml:space="preserve">т </w:t>
      </w:r>
      <w:r w:rsidR="00517EF3">
        <w:rPr>
          <w:sz w:val="28"/>
          <w:szCs w:val="28"/>
        </w:rPr>
        <w:t>03</w:t>
      </w:r>
      <w:r w:rsidR="00D56E0D" w:rsidRPr="00517EF3">
        <w:rPr>
          <w:sz w:val="28"/>
          <w:szCs w:val="28"/>
        </w:rPr>
        <w:t xml:space="preserve"> </w:t>
      </w:r>
      <w:r w:rsidR="00517EF3">
        <w:rPr>
          <w:sz w:val="28"/>
          <w:szCs w:val="28"/>
        </w:rPr>
        <w:t>октября</w:t>
      </w:r>
      <w:r w:rsidR="00D56E0D" w:rsidRPr="00517EF3">
        <w:rPr>
          <w:sz w:val="28"/>
          <w:szCs w:val="28"/>
        </w:rPr>
        <w:t xml:space="preserve"> 2014</w:t>
      </w:r>
      <w:r w:rsidR="00162177" w:rsidRPr="00517EF3">
        <w:rPr>
          <w:sz w:val="28"/>
          <w:szCs w:val="28"/>
        </w:rPr>
        <w:t xml:space="preserve"> года </w:t>
      </w:r>
      <w:r w:rsidR="0044185E">
        <w:rPr>
          <w:sz w:val="28"/>
          <w:szCs w:val="28"/>
        </w:rPr>
        <w:tab/>
      </w:r>
      <w:r w:rsidR="0044185E">
        <w:rPr>
          <w:sz w:val="28"/>
          <w:szCs w:val="28"/>
        </w:rPr>
        <w:tab/>
      </w:r>
      <w:r w:rsidR="0044185E">
        <w:rPr>
          <w:sz w:val="28"/>
          <w:szCs w:val="28"/>
        </w:rPr>
        <w:tab/>
      </w:r>
      <w:r w:rsidR="0044185E">
        <w:rPr>
          <w:sz w:val="28"/>
          <w:szCs w:val="28"/>
        </w:rPr>
        <w:tab/>
      </w:r>
      <w:r w:rsidR="0044185E">
        <w:rPr>
          <w:sz w:val="28"/>
          <w:szCs w:val="28"/>
        </w:rPr>
        <w:tab/>
      </w:r>
      <w:r w:rsidR="0044185E">
        <w:rPr>
          <w:sz w:val="28"/>
          <w:szCs w:val="28"/>
        </w:rPr>
        <w:tab/>
      </w:r>
      <w:r w:rsidR="0044185E">
        <w:rPr>
          <w:sz w:val="28"/>
          <w:szCs w:val="28"/>
        </w:rPr>
        <w:tab/>
      </w:r>
      <w:r w:rsidR="0044185E">
        <w:rPr>
          <w:sz w:val="28"/>
          <w:szCs w:val="28"/>
        </w:rPr>
        <w:tab/>
      </w:r>
      <w:r w:rsidR="00162177" w:rsidRPr="00517EF3">
        <w:rPr>
          <w:sz w:val="28"/>
          <w:szCs w:val="28"/>
        </w:rPr>
        <w:t xml:space="preserve">№ </w:t>
      </w:r>
      <w:r w:rsidR="00517EF3">
        <w:rPr>
          <w:sz w:val="28"/>
          <w:szCs w:val="28"/>
        </w:rPr>
        <w:t>47</w:t>
      </w:r>
    </w:p>
    <w:p w:rsidR="00162177" w:rsidRPr="00517EF3" w:rsidRDefault="00162177" w:rsidP="0044185E">
      <w:pPr>
        <w:jc w:val="center"/>
        <w:rPr>
          <w:sz w:val="28"/>
          <w:szCs w:val="28"/>
        </w:rPr>
      </w:pPr>
      <w:r w:rsidRPr="00517EF3">
        <w:rPr>
          <w:sz w:val="28"/>
          <w:szCs w:val="28"/>
        </w:rPr>
        <w:t>с. Светлоозёрское</w:t>
      </w:r>
    </w:p>
    <w:p w:rsidR="00162177" w:rsidRPr="00517EF3" w:rsidRDefault="00162177" w:rsidP="00162177">
      <w:pPr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6"/>
      </w:tblGrid>
      <w:tr w:rsidR="00162177" w:rsidRPr="00517EF3" w:rsidTr="00D959BA">
        <w:trPr>
          <w:trHeight w:val="713"/>
        </w:trPr>
        <w:tc>
          <w:tcPr>
            <w:tcW w:w="4866" w:type="dxa"/>
          </w:tcPr>
          <w:p w:rsidR="001D6DC4" w:rsidRPr="00517EF3" w:rsidRDefault="001D6DC4" w:rsidP="00D959BA">
            <w:pPr>
              <w:jc w:val="both"/>
              <w:rPr>
                <w:sz w:val="28"/>
                <w:szCs w:val="28"/>
              </w:rPr>
            </w:pPr>
          </w:p>
          <w:p w:rsidR="00162177" w:rsidRPr="00517EF3" w:rsidRDefault="001C7127" w:rsidP="00D56E0D">
            <w:pPr>
              <w:jc w:val="both"/>
              <w:rPr>
                <w:sz w:val="24"/>
                <w:szCs w:val="24"/>
              </w:rPr>
            </w:pPr>
            <w:r w:rsidRPr="00517EF3">
              <w:rPr>
                <w:sz w:val="24"/>
                <w:szCs w:val="24"/>
              </w:rPr>
              <w:t xml:space="preserve">Об определении </w:t>
            </w:r>
            <w:proofErr w:type="gramStart"/>
            <w:r w:rsidRPr="00517EF3">
              <w:rPr>
                <w:sz w:val="24"/>
                <w:szCs w:val="24"/>
              </w:rPr>
              <w:t>способа формирования фондов капитального ремонта общего имущества</w:t>
            </w:r>
            <w:proofErr w:type="gramEnd"/>
            <w:r w:rsidRPr="00517EF3">
              <w:rPr>
                <w:sz w:val="24"/>
                <w:szCs w:val="24"/>
              </w:rPr>
              <w:t xml:space="preserve"> в многоквартирных домах</w:t>
            </w:r>
          </w:p>
        </w:tc>
      </w:tr>
    </w:tbl>
    <w:p w:rsidR="00162177" w:rsidRPr="00517EF3" w:rsidRDefault="00162177" w:rsidP="00162177">
      <w:pPr>
        <w:jc w:val="both"/>
        <w:rPr>
          <w:sz w:val="28"/>
          <w:szCs w:val="28"/>
        </w:rPr>
      </w:pPr>
    </w:p>
    <w:p w:rsidR="001C7127" w:rsidRPr="0044185E" w:rsidRDefault="001C7127" w:rsidP="001C7127">
      <w:pPr>
        <w:ind w:firstLine="709"/>
        <w:jc w:val="both"/>
        <w:rPr>
          <w:sz w:val="28"/>
          <w:szCs w:val="28"/>
        </w:rPr>
      </w:pPr>
      <w:r w:rsidRPr="0044185E">
        <w:rPr>
          <w:noProof/>
          <w:sz w:val="28"/>
          <w:szCs w:val="28"/>
        </w:rPr>
        <w:t xml:space="preserve">В соответствии с частью 7 статьи 170 Жилищного кодекса Российской Федерации и статьей 9 закона Алтайского края от 28.06.2013 </w:t>
      </w:r>
      <w:r w:rsidR="0044185E">
        <w:rPr>
          <w:noProof/>
          <w:sz w:val="28"/>
          <w:szCs w:val="28"/>
        </w:rPr>
        <w:t xml:space="preserve">года </w:t>
      </w:r>
      <w:r w:rsidRPr="0044185E">
        <w:rPr>
          <w:noProof/>
          <w:sz w:val="28"/>
          <w:szCs w:val="28"/>
        </w:rPr>
        <w:t>№ 37-ЗС «</w:t>
      </w:r>
      <w:r w:rsidRPr="0044185E">
        <w:rPr>
          <w:sz w:val="28"/>
          <w:szCs w:val="28"/>
        </w:rPr>
        <w:t xml:space="preserve">О регулировании некоторых отношений по </w:t>
      </w:r>
      <w:r w:rsidRPr="0044185E">
        <w:rPr>
          <w:bCs/>
          <w:sz w:val="28"/>
          <w:szCs w:val="28"/>
        </w:rPr>
        <w:t xml:space="preserve">организации проведения капитального ремонта общего имущества в многоквартирных домах, расположенных на территории </w:t>
      </w:r>
      <w:r w:rsidRPr="0044185E">
        <w:rPr>
          <w:sz w:val="28"/>
          <w:szCs w:val="28"/>
        </w:rPr>
        <w:t>Алтайского края»</w:t>
      </w:r>
      <w:r w:rsidR="0044185E">
        <w:rPr>
          <w:sz w:val="28"/>
          <w:szCs w:val="28"/>
        </w:rPr>
        <w:t>,</w:t>
      </w:r>
      <w:r w:rsidRPr="0044185E">
        <w:rPr>
          <w:noProof/>
          <w:sz w:val="28"/>
          <w:szCs w:val="28"/>
        </w:rPr>
        <w:t xml:space="preserve"> </w:t>
      </w:r>
      <w:r w:rsidR="0044185E">
        <w:rPr>
          <w:sz w:val="28"/>
          <w:szCs w:val="28"/>
        </w:rPr>
        <w:t>ПОСТАНОВЛЯЮ</w:t>
      </w:r>
      <w:r w:rsidRPr="0044185E">
        <w:rPr>
          <w:sz w:val="28"/>
          <w:szCs w:val="28"/>
        </w:rPr>
        <w:t>:</w:t>
      </w:r>
    </w:p>
    <w:p w:rsidR="001C7127" w:rsidRPr="00517EF3" w:rsidRDefault="0044185E" w:rsidP="001C71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1C7127" w:rsidRPr="00517EF3">
        <w:rPr>
          <w:sz w:val="28"/>
          <w:szCs w:val="28"/>
        </w:rPr>
        <w:t xml:space="preserve">Определить способ формирования фонда капитального ремонта: перечисление взносов на капитальный ремонт на счет  </w:t>
      </w:r>
      <w:r w:rsidR="001C7127" w:rsidRPr="00517EF3">
        <w:rPr>
          <w:color w:val="000000"/>
          <w:sz w:val="28"/>
          <w:szCs w:val="28"/>
        </w:rPr>
        <w:t xml:space="preserve">некоммерческой организации «Региональный оператор Алтайского края «Фонд капитального ремонта многоквартирных домов» (далее – «региональный оператор»),  для </w:t>
      </w:r>
      <w:r w:rsidR="001C7127" w:rsidRPr="00517EF3">
        <w:rPr>
          <w:sz w:val="28"/>
          <w:szCs w:val="28"/>
        </w:rPr>
        <w:t xml:space="preserve"> многоквартирных домов,  в которых собственники помещений в срок, установленный  статьей </w:t>
      </w:r>
      <w:r w:rsidR="001C7127" w:rsidRPr="00517EF3">
        <w:rPr>
          <w:noProof/>
          <w:sz w:val="28"/>
          <w:szCs w:val="28"/>
        </w:rPr>
        <w:t>9 закона Алтайского края от 28.06.2013 № 37-ЗС «</w:t>
      </w:r>
      <w:r w:rsidR="001C7127" w:rsidRPr="00517EF3">
        <w:rPr>
          <w:sz w:val="28"/>
          <w:szCs w:val="28"/>
        </w:rPr>
        <w:t xml:space="preserve">О регулировании некоторых отношений по </w:t>
      </w:r>
      <w:r w:rsidR="001C7127" w:rsidRPr="00517EF3">
        <w:rPr>
          <w:bCs/>
          <w:sz w:val="28"/>
          <w:szCs w:val="28"/>
        </w:rPr>
        <w:t>организации проведения капитального ремонта общего имущества в многоквартирных домах, расположенных</w:t>
      </w:r>
      <w:proofErr w:type="gramEnd"/>
      <w:r w:rsidR="001C7127" w:rsidRPr="00517EF3">
        <w:rPr>
          <w:bCs/>
          <w:sz w:val="28"/>
          <w:szCs w:val="28"/>
        </w:rPr>
        <w:t xml:space="preserve"> </w:t>
      </w:r>
      <w:proofErr w:type="gramStart"/>
      <w:r w:rsidR="001C7127" w:rsidRPr="00517EF3">
        <w:rPr>
          <w:bCs/>
          <w:sz w:val="28"/>
          <w:szCs w:val="28"/>
        </w:rPr>
        <w:t xml:space="preserve">на территории </w:t>
      </w:r>
      <w:r w:rsidR="001C7127" w:rsidRPr="00517EF3">
        <w:rPr>
          <w:sz w:val="28"/>
          <w:szCs w:val="28"/>
        </w:rPr>
        <w:t>Алтайского края» (далее – «</w:t>
      </w:r>
      <w:r w:rsidR="001C7127" w:rsidRPr="00517EF3">
        <w:rPr>
          <w:noProof/>
          <w:sz w:val="28"/>
          <w:szCs w:val="28"/>
        </w:rPr>
        <w:t>закон Алтайского края»)</w:t>
      </w:r>
      <w:r w:rsidR="001C7127" w:rsidRPr="00517EF3">
        <w:rPr>
          <w:sz w:val="28"/>
          <w:szCs w:val="28"/>
        </w:rPr>
        <w:t xml:space="preserve">, не выбрали  способ формирования фонда капитального ремонта или выбранный ими способ не был реализован в установленный статьей </w:t>
      </w:r>
      <w:r w:rsidR="001C7127" w:rsidRPr="00517EF3">
        <w:rPr>
          <w:noProof/>
          <w:sz w:val="28"/>
          <w:szCs w:val="28"/>
        </w:rPr>
        <w:t xml:space="preserve">9 закона Алтайского края </w:t>
      </w:r>
      <w:r w:rsidR="001C7127" w:rsidRPr="00517EF3">
        <w:rPr>
          <w:sz w:val="28"/>
          <w:szCs w:val="28"/>
        </w:rPr>
        <w:t xml:space="preserve">срок. </w:t>
      </w:r>
      <w:proofErr w:type="gramEnd"/>
    </w:p>
    <w:p w:rsidR="001C7127" w:rsidRPr="00517EF3" w:rsidRDefault="004A01BC" w:rsidP="001C7127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7127" w:rsidRPr="00517EF3">
        <w:rPr>
          <w:sz w:val="28"/>
          <w:szCs w:val="28"/>
        </w:rPr>
        <w:t xml:space="preserve">Утвердить перечень многоквартирных домов, в отношении которых определен способ формирования фонда капитального ремонта на счете </w:t>
      </w:r>
      <w:r w:rsidR="001C7127" w:rsidRPr="00517EF3">
        <w:rPr>
          <w:color w:val="000000"/>
          <w:sz w:val="28"/>
          <w:szCs w:val="28"/>
        </w:rPr>
        <w:t>регионального оператора.</w:t>
      </w:r>
    </w:p>
    <w:p w:rsidR="001C7127" w:rsidRPr="00517EF3" w:rsidRDefault="004A01BC" w:rsidP="001C7127">
      <w:pPr>
        <w:pStyle w:val="a4"/>
        <w:spacing w:line="240" w:lineRule="auto"/>
        <w:ind w:firstLine="709"/>
        <w:rPr>
          <w:color w:val="000000"/>
          <w:szCs w:val="28"/>
        </w:rPr>
      </w:pPr>
      <w:r>
        <w:rPr>
          <w:szCs w:val="28"/>
        </w:rPr>
        <w:t xml:space="preserve">3. </w:t>
      </w:r>
      <w:r w:rsidR="001C7127" w:rsidRPr="00517EF3">
        <w:rPr>
          <w:szCs w:val="28"/>
        </w:rPr>
        <w:t xml:space="preserve">Копию данного постановления направить в Главное управление строительства, транспорта, жилищно-коммунального и дорожного хозяйства Алтайского края и  </w:t>
      </w:r>
      <w:r w:rsidR="001C7127" w:rsidRPr="00517EF3">
        <w:rPr>
          <w:color w:val="000000"/>
          <w:szCs w:val="28"/>
        </w:rPr>
        <w:t>региональному оператору.</w:t>
      </w:r>
    </w:p>
    <w:p w:rsidR="00517EF3" w:rsidRPr="00517EF3" w:rsidRDefault="00517EF3" w:rsidP="00517EF3">
      <w:pPr>
        <w:ind w:firstLine="708"/>
        <w:jc w:val="both"/>
        <w:rPr>
          <w:sz w:val="28"/>
          <w:szCs w:val="28"/>
        </w:rPr>
      </w:pPr>
      <w:r w:rsidRPr="00517EF3">
        <w:rPr>
          <w:sz w:val="28"/>
          <w:szCs w:val="28"/>
        </w:rPr>
        <w:t xml:space="preserve">4. Обнародовать согласно Устава муниципального образования Светлоозёрский сельсовет Бийского района Алтайского края </w:t>
      </w:r>
      <w:proofErr w:type="gramStart"/>
      <w:r w:rsidRPr="00517EF3">
        <w:rPr>
          <w:sz w:val="28"/>
          <w:szCs w:val="28"/>
        </w:rPr>
        <w:t>в</w:t>
      </w:r>
      <w:proofErr w:type="gramEnd"/>
      <w:r w:rsidRPr="00517EF3">
        <w:rPr>
          <w:sz w:val="28"/>
          <w:szCs w:val="28"/>
        </w:rPr>
        <w:t xml:space="preserve"> с. Светлоозёрское, п. Заозёрный, п. Полеводка на информационных стендах</w:t>
      </w:r>
    </w:p>
    <w:p w:rsidR="00517EF3" w:rsidRPr="00517EF3" w:rsidRDefault="00517EF3" w:rsidP="00517EF3">
      <w:pPr>
        <w:ind w:firstLine="708"/>
        <w:jc w:val="both"/>
        <w:rPr>
          <w:sz w:val="28"/>
          <w:szCs w:val="28"/>
        </w:rPr>
      </w:pPr>
      <w:r w:rsidRPr="00517EF3">
        <w:rPr>
          <w:sz w:val="28"/>
          <w:szCs w:val="28"/>
        </w:rPr>
        <w:t xml:space="preserve">5. </w:t>
      </w:r>
      <w:proofErr w:type="gramStart"/>
      <w:r w:rsidRPr="00517EF3">
        <w:rPr>
          <w:sz w:val="28"/>
          <w:szCs w:val="28"/>
        </w:rPr>
        <w:t>Контроль за</w:t>
      </w:r>
      <w:proofErr w:type="gramEnd"/>
      <w:r w:rsidRPr="00517EF3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62177" w:rsidRDefault="00162177" w:rsidP="00162177">
      <w:pPr>
        <w:rPr>
          <w:sz w:val="28"/>
          <w:szCs w:val="28"/>
        </w:rPr>
      </w:pPr>
    </w:p>
    <w:p w:rsidR="00517EF3" w:rsidRDefault="00517EF3" w:rsidP="00162177">
      <w:pPr>
        <w:rPr>
          <w:sz w:val="28"/>
          <w:szCs w:val="28"/>
        </w:rPr>
      </w:pPr>
    </w:p>
    <w:p w:rsidR="00517EF3" w:rsidRPr="00517EF3" w:rsidRDefault="00517EF3" w:rsidP="00162177">
      <w:pPr>
        <w:rPr>
          <w:sz w:val="28"/>
          <w:szCs w:val="28"/>
        </w:rPr>
      </w:pPr>
    </w:p>
    <w:p w:rsidR="00162177" w:rsidRPr="00517EF3" w:rsidRDefault="00162177" w:rsidP="00162177">
      <w:pPr>
        <w:rPr>
          <w:sz w:val="28"/>
          <w:szCs w:val="28"/>
        </w:rPr>
      </w:pPr>
      <w:r w:rsidRPr="00517EF3">
        <w:rPr>
          <w:sz w:val="28"/>
          <w:szCs w:val="28"/>
        </w:rPr>
        <w:t xml:space="preserve">Глава </w:t>
      </w:r>
    </w:p>
    <w:p w:rsidR="00162177" w:rsidRPr="00517EF3" w:rsidRDefault="00162177" w:rsidP="00162177">
      <w:pPr>
        <w:rPr>
          <w:sz w:val="28"/>
          <w:szCs w:val="28"/>
        </w:rPr>
      </w:pPr>
      <w:r w:rsidRPr="00517EF3">
        <w:rPr>
          <w:sz w:val="28"/>
          <w:szCs w:val="28"/>
        </w:rPr>
        <w:t xml:space="preserve">Светлоозёрского сельсовета: </w:t>
      </w:r>
      <w:r w:rsidRPr="00517EF3">
        <w:rPr>
          <w:sz w:val="28"/>
          <w:szCs w:val="28"/>
        </w:rPr>
        <w:tab/>
      </w:r>
      <w:r w:rsidRPr="00517EF3">
        <w:rPr>
          <w:sz w:val="28"/>
          <w:szCs w:val="28"/>
        </w:rPr>
        <w:tab/>
      </w:r>
      <w:r w:rsidRPr="00517EF3">
        <w:rPr>
          <w:sz w:val="28"/>
          <w:szCs w:val="28"/>
        </w:rPr>
        <w:tab/>
      </w:r>
      <w:r w:rsidRPr="00517EF3">
        <w:rPr>
          <w:sz w:val="28"/>
          <w:szCs w:val="28"/>
        </w:rPr>
        <w:tab/>
      </w:r>
      <w:r w:rsidRPr="00517EF3">
        <w:rPr>
          <w:sz w:val="28"/>
          <w:szCs w:val="28"/>
        </w:rPr>
        <w:tab/>
      </w:r>
      <w:r w:rsidRPr="00517EF3">
        <w:rPr>
          <w:sz w:val="28"/>
          <w:szCs w:val="28"/>
        </w:rPr>
        <w:tab/>
        <w:t>П.И. Ямшанов</w:t>
      </w:r>
    </w:p>
    <w:p w:rsidR="00162177" w:rsidRPr="00517EF3" w:rsidRDefault="00162177" w:rsidP="00162177">
      <w:pPr>
        <w:rPr>
          <w:sz w:val="28"/>
          <w:szCs w:val="28"/>
        </w:rPr>
      </w:pPr>
    </w:p>
    <w:p w:rsidR="00162177" w:rsidRDefault="00162177" w:rsidP="00162177">
      <w:pPr>
        <w:rPr>
          <w:sz w:val="28"/>
          <w:szCs w:val="28"/>
        </w:rPr>
      </w:pPr>
    </w:p>
    <w:tbl>
      <w:tblPr>
        <w:tblStyle w:val="a3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2"/>
      </w:tblGrid>
      <w:tr w:rsidR="0086749A" w:rsidTr="004A01BC">
        <w:tc>
          <w:tcPr>
            <w:tcW w:w="4892" w:type="dxa"/>
          </w:tcPr>
          <w:p w:rsidR="0086749A" w:rsidRDefault="0086749A" w:rsidP="004A01BC">
            <w:pPr>
              <w:spacing w:line="240" w:lineRule="exac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ПРИЛОЖЕНИЕ</w:t>
            </w:r>
          </w:p>
          <w:p w:rsidR="0086749A" w:rsidRDefault="004A01BC" w:rsidP="004A01BC">
            <w:pPr>
              <w:spacing w:line="240" w:lineRule="exac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 П</w:t>
            </w:r>
            <w:r w:rsidR="0086749A">
              <w:rPr>
                <w:sz w:val="27"/>
                <w:szCs w:val="27"/>
              </w:rPr>
              <w:t>остановлению администрации Светлоозёрского сельсовета</w:t>
            </w:r>
          </w:p>
          <w:p w:rsidR="0086749A" w:rsidRDefault="0086749A" w:rsidP="004A01BC">
            <w:pPr>
              <w:spacing w:line="240" w:lineRule="exac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47 от 03.10.2014 года</w:t>
            </w:r>
          </w:p>
        </w:tc>
      </w:tr>
    </w:tbl>
    <w:p w:rsidR="0086749A" w:rsidRDefault="0086749A" w:rsidP="0086749A">
      <w:pPr>
        <w:spacing w:line="240" w:lineRule="exact"/>
        <w:ind w:left="5245"/>
        <w:jc w:val="both"/>
        <w:rPr>
          <w:sz w:val="27"/>
          <w:szCs w:val="27"/>
        </w:rPr>
      </w:pPr>
    </w:p>
    <w:p w:rsidR="0086749A" w:rsidRPr="00EE2E97" w:rsidRDefault="0086749A" w:rsidP="0086749A">
      <w:pPr>
        <w:ind w:firstLine="720"/>
        <w:jc w:val="both"/>
        <w:rPr>
          <w:sz w:val="27"/>
          <w:szCs w:val="27"/>
        </w:rPr>
      </w:pPr>
    </w:p>
    <w:p w:rsidR="0086749A" w:rsidRPr="00EE2E97" w:rsidRDefault="0086749A" w:rsidP="0086749A">
      <w:pPr>
        <w:spacing w:line="240" w:lineRule="exact"/>
        <w:ind w:firstLine="720"/>
        <w:jc w:val="center"/>
        <w:rPr>
          <w:sz w:val="27"/>
          <w:szCs w:val="27"/>
        </w:rPr>
      </w:pPr>
      <w:r w:rsidRPr="00EE2E97">
        <w:rPr>
          <w:sz w:val="27"/>
          <w:szCs w:val="27"/>
        </w:rPr>
        <w:t>ПЕРЕЧЕНЬ</w:t>
      </w:r>
    </w:p>
    <w:p w:rsidR="0086749A" w:rsidRPr="00EE2E97" w:rsidRDefault="0086749A" w:rsidP="0086749A">
      <w:pPr>
        <w:spacing w:line="240" w:lineRule="exact"/>
        <w:ind w:firstLine="720"/>
        <w:jc w:val="center"/>
        <w:rPr>
          <w:color w:val="000000"/>
          <w:sz w:val="27"/>
          <w:szCs w:val="27"/>
        </w:rPr>
      </w:pPr>
      <w:r w:rsidRPr="00EE2E97">
        <w:rPr>
          <w:sz w:val="27"/>
          <w:szCs w:val="27"/>
        </w:rPr>
        <w:t xml:space="preserve">многоквартирных домов, в отношении которых определен способ формирования фонда капитального ремонта на счете </w:t>
      </w:r>
      <w:r>
        <w:rPr>
          <w:color w:val="000000"/>
          <w:sz w:val="27"/>
          <w:szCs w:val="27"/>
        </w:rPr>
        <w:t>регионального оператора</w:t>
      </w:r>
    </w:p>
    <w:p w:rsidR="0086749A" w:rsidRDefault="0086749A" w:rsidP="0086749A">
      <w:pPr>
        <w:spacing w:line="240" w:lineRule="exact"/>
        <w:ind w:firstLine="720"/>
        <w:jc w:val="center"/>
        <w:rPr>
          <w:color w:val="000000"/>
          <w:sz w:val="28"/>
          <w:szCs w:val="28"/>
        </w:rPr>
      </w:pPr>
    </w:p>
    <w:p w:rsidR="0086749A" w:rsidRDefault="0086749A" w:rsidP="0086749A">
      <w:pPr>
        <w:spacing w:line="240" w:lineRule="exact"/>
        <w:ind w:firstLine="720"/>
        <w:jc w:val="center"/>
        <w:rPr>
          <w:sz w:val="28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2617"/>
        <w:gridCol w:w="1989"/>
        <w:gridCol w:w="1658"/>
        <w:gridCol w:w="1658"/>
        <w:gridCol w:w="1384"/>
      </w:tblGrid>
      <w:tr w:rsidR="0086749A" w:rsidRPr="00CE694E" w:rsidTr="00A33AFA">
        <w:tc>
          <w:tcPr>
            <w:tcW w:w="605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69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694E">
              <w:rPr>
                <w:sz w:val="24"/>
                <w:szCs w:val="24"/>
              </w:rPr>
              <w:t>/</w:t>
            </w:r>
            <w:proofErr w:type="spellStart"/>
            <w:r w:rsidRPr="00CE69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7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Адрес</w:t>
            </w:r>
          </w:p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CE694E">
              <w:rPr>
                <w:sz w:val="24"/>
                <w:szCs w:val="24"/>
              </w:rPr>
              <w:t>МКД</w:t>
            </w:r>
            <w:proofErr w:type="gramStart"/>
            <w:r w:rsidRPr="00CE694E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89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Общая площадь жилых и нежилых помещений  в МКД</w:t>
            </w:r>
            <w:r>
              <w:rPr>
                <w:sz w:val="24"/>
                <w:szCs w:val="24"/>
              </w:rPr>
              <w:t xml:space="preserve"> (</w:t>
            </w:r>
            <w:r w:rsidRPr="00CE694E">
              <w:rPr>
                <w:sz w:val="24"/>
                <w:szCs w:val="24"/>
              </w:rPr>
              <w:t>кв. 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58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Количество этажей</w:t>
            </w:r>
          </w:p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в МКД</w:t>
            </w:r>
          </w:p>
        </w:tc>
        <w:tc>
          <w:tcPr>
            <w:tcW w:w="1658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Количество подъездов</w:t>
            </w:r>
          </w:p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в МКД</w:t>
            </w:r>
          </w:p>
        </w:tc>
        <w:tc>
          <w:tcPr>
            <w:tcW w:w="1384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Материалы стен МКД</w:t>
            </w:r>
          </w:p>
        </w:tc>
      </w:tr>
      <w:tr w:rsidR="0086749A" w:rsidRPr="00CE694E" w:rsidTr="00A33AFA">
        <w:tc>
          <w:tcPr>
            <w:tcW w:w="605" w:type="dxa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6749A" w:rsidRPr="00CE694E" w:rsidTr="00A33AFA">
        <w:tc>
          <w:tcPr>
            <w:tcW w:w="9911" w:type="dxa"/>
            <w:gridSpan w:val="6"/>
          </w:tcPr>
          <w:p w:rsidR="0086749A" w:rsidRPr="00CE694E" w:rsidRDefault="0086749A" w:rsidP="00A33AF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86749A" w:rsidRPr="00CE694E" w:rsidTr="00A33AFA">
        <w:tc>
          <w:tcPr>
            <w:tcW w:w="605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Бийский район с. Светлоозёрское пер. Первомайский,1</w:t>
            </w:r>
          </w:p>
        </w:tc>
        <w:tc>
          <w:tcPr>
            <w:tcW w:w="1989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423,34</w:t>
            </w:r>
          </w:p>
        </w:tc>
        <w:tc>
          <w:tcPr>
            <w:tcW w:w="1658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Кирпич</w:t>
            </w:r>
          </w:p>
        </w:tc>
      </w:tr>
      <w:tr w:rsidR="0086749A" w:rsidRPr="00CE694E" w:rsidTr="00A33AFA">
        <w:tc>
          <w:tcPr>
            <w:tcW w:w="605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2</w:t>
            </w:r>
          </w:p>
        </w:tc>
        <w:tc>
          <w:tcPr>
            <w:tcW w:w="2617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Бийский район с. Светлоозёрское пер. Первомайский,2</w:t>
            </w:r>
          </w:p>
        </w:tc>
        <w:tc>
          <w:tcPr>
            <w:tcW w:w="1989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423,34</w:t>
            </w:r>
          </w:p>
        </w:tc>
        <w:tc>
          <w:tcPr>
            <w:tcW w:w="1658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E694E">
              <w:rPr>
                <w:sz w:val="24"/>
                <w:szCs w:val="24"/>
              </w:rPr>
              <w:t>ирпич</w:t>
            </w:r>
          </w:p>
        </w:tc>
      </w:tr>
      <w:tr w:rsidR="0086749A" w:rsidRPr="00CE694E" w:rsidTr="00A33AFA">
        <w:tc>
          <w:tcPr>
            <w:tcW w:w="605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3</w:t>
            </w:r>
          </w:p>
        </w:tc>
        <w:tc>
          <w:tcPr>
            <w:tcW w:w="2617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Бийский район с. Светлоозёрское пер. Первомайский,3</w:t>
            </w:r>
          </w:p>
        </w:tc>
        <w:tc>
          <w:tcPr>
            <w:tcW w:w="1989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427,74</w:t>
            </w:r>
          </w:p>
        </w:tc>
        <w:tc>
          <w:tcPr>
            <w:tcW w:w="1658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Кирпич</w:t>
            </w:r>
          </w:p>
        </w:tc>
      </w:tr>
      <w:tr w:rsidR="0086749A" w:rsidRPr="00CE694E" w:rsidTr="00A33AFA">
        <w:tc>
          <w:tcPr>
            <w:tcW w:w="605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7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Бийский район с. Светлоозёрское пер. Первомайский,4</w:t>
            </w:r>
          </w:p>
        </w:tc>
        <w:tc>
          <w:tcPr>
            <w:tcW w:w="1989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433,44</w:t>
            </w:r>
          </w:p>
        </w:tc>
        <w:tc>
          <w:tcPr>
            <w:tcW w:w="1658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Кирпич</w:t>
            </w:r>
          </w:p>
        </w:tc>
      </w:tr>
      <w:tr w:rsidR="0086749A" w:rsidRPr="00CE694E" w:rsidTr="00A33AFA">
        <w:tc>
          <w:tcPr>
            <w:tcW w:w="605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7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Бийский район с. Светлоозёрское пер. Первомайский,5</w:t>
            </w:r>
          </w:p>
        </w:tc>
        <w:tc>
          <w:tcPr>
            <w:tcW w:w="1989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419,54</w:t>
            </w:r>
          </w:p>
        </w:tc>
        <w:tc>
          <w:tcPr>
            <w:tcW w:w="1658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Кирпич</w:t>
            </w:r>
          </w:p>
        </w:tc>
      </w:tr>
      <w:tr w:rsidR="0086749A" w:rsidRPr="00CE694E" w:rsidTr="00A33AFA">
        <w:tc>
          <w:tcPr>
            <w:tcW w:w="605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7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Бийский район с. Светлоозёрское пер. Первомайский,6</w:t>
            </w:r>
          </w:p>
        </w:tc>
        <w:tc>
          <w:tcPr>
            <w:tcW w:w="1989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432,34</w:t>
            </w:r>
          </w:p>
        </w:tc>
        <w:tc>
          <w:tcPr>
            <w:tcW w:w="1658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Кирпич</w:t>
            </w:r>
          </w:p>
        </w:tc>
      </w:tr>
      <w:tr w:rsidR="0086749A" w:rsidRPr="00CE694E" w:rsidTr="00A33AFA">
        <w:tc>
          <w:tcPr>
            <w:tcW w:w="605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7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Бийский район с. Светлоозёрское пер. Первомайский,7</w:t>
            </w:r>
          </w:p>
        </w:tc>
        <w:tc>
          <w:tcPr>
            <w:tcW w:w="1989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668,74</w:t>
            </w:r>
          </w:p>
        </w:tc>
        <w:tc>
          <w:tcPr>
            <w:tcW w:w="1658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694E">
              <w:rPr>
                <w:sz w:val="24"/>
                <w:szCs w:val="24"/>
              </w:rPr>
              <w:t>Кирпич</w:t>
            </w:r>
          </w:p>
        </w:tc>
      </w:tr>
      <w:tr w:rsidR="0086749A" w:rsidRPr="00CE694E" w:rsidTr="00A33AFA">
        <w:tc>
          <w:tcPr>
            <w:tcW w:w="605" w:type="dxa"/>
            <w:vAlign w:val="center"/>
          </w:tcPr>
          <w:p w:rsidR="0086749A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17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Бийский район с. Светлоозёрское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,18</w:t>
            </w:r>
          </w:p>
        </w:tc>
        <w:tc>
          <w:tcPr>
            <w:tcW w:w="1989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1185,54</w:t>
            </w:r>
          </w:p>
        </w:tc>
        <w:tc>
          <w:tcPr>
            <w:tcW w:w="1658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  <w:vAlign w:val="center"/>
          </w:tcPr>
          <w:p w:rsidR="0086749A" w:rsidRPr="00CE694E" w:rsidRDefault="0086749A" w:rsidP="00A33A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Панель</w:t>
            </w:r>
          </w:p>
        </w:tc>
      </w:tr>
    </w:tbl>
    <w:p w:rsidR="0086749A" w:rsidRDefault="0086749A" w:rsidP="0086749A">
      <w:pPr>
        <w:spacing w:line="240" w:lineRule="exact"/>
        <w:ind w:firstLine="720"/>
        <w:jc w:val="center"/>
        <w:rPr>
          <w:sz w:val="28"/>
        </w:rPr>
      </w:pPr>
    </w:p>
    <w:p w:rsidR="0086749A" w:rsidRDefault="0086749A" w:rsidP="0086749A">
      <w:pPr>
        <w:spacing w:line="240" w:lineRule="exact"/>
        <w:ind w:firstLine="720"/>
        <w:jc w:val="both"/>
        <w:rPr>
          <w:sz w:val="28"/>
        </w:rPr>
      </w:pPr>
    </w:p>
    <w:p w:rsidR="0086749A" w:rsidRDefault="0086749A" w:rsidP="0086749A">
      <w:pPr>
        <w:spacing w:line="240" w:lineRule="exact"/>
        <w:ind w:firstLine="720"/>
        <w:jc w:val="both"/>
        <w:rPr>
          <w:sz w:val="28"/>
        </w:rPr>
      </w:pPr>
    </w:p>
    <w:p w:rsidR="0086749A" w:rsidRDefault="0086749A" w:rsidP="0086749A">
      <w:pPr>
        <w:spacing w:line="240" w:lineRule="exact"/>
        <w:ind w:firstLine="720"/>
        <w:jc w:val="both"/>
        <w:rPr>
          <w:sz w:val="28"/>
        </w:rPr>
      </w:pPr>
    </w:p>
    <w:p w:rsidR="0086749A" w:rsidRDefault="0086749A" w:rsidP="0086749A">
      <w:pPr>
        <w:spacing w:line="240" w:lineRule="exact"/>
        <w:ind w:firstLine="720"/>
        <w:jc w:val="both"/>
        <w:rPr>
          <w:sz w:val="28"/>
        </w:rPr>
      </w:pPr>
    </w:p>
    <w:p w:rsidR="0086749A" w:rsidRDefault="0086749A" w:rsidP="0086749A">
      <w:pPr>
        <w:spacing w:line="240" w:lineRule="exact"/>
        <w:ind w:firstLine="720"/>
        <w:jc w:val="both"/>
        <w:rPr>
          <w:sz w:val="28"/>
        </w:rPr>
      </w:pPr>
    </w:p>
    <w:p w:rsidR="0086749A" w:rsidRDefault="0086749A" w:rsidP="0086749A">
      <w:pPr>
        <w:spacing w:line="240" w:lineRule="exact"/>
        <w:ind w:firstLine="720"/>
        <w:jc w:val="both"/>
        <w:rPr>
          <w:sz w:val="28"/>
        </w:rPr>
      </w:pPr>
      <w:r>
        <w:rPr>
          <w:sz w:val="28"/>
        </w:rPr>
        <w:t>Глава</w:t>
      </w:r>
    </w:p>
    <w:p w:rsidR="0086749A" w:rsidRPr="004C1DCA" w:rsidRDefault="0086749A" w:rsidP="0086749A">
      <w:pPr>
        <w:spacing w:line="240" w:lineRule="exact"/>
        <w:ind w:firstLine="720"/>
        <w:jc w:val="both"/>
        <w:rPr>
          <w:sz w:val="28"/>
        </w:rPr>
      </w:pPr>
      <w:r>
        <w:rPr>
          <w:sz w:val="28"/>
        </w:rPr>
        <w:t>Светлоозёрского сельсовета:                                             П.И. Ямшанов</w:t>
      </w:r>
    </w:p>
    <w:p w:rsidR="0086749A" w:rsidRDefault="0086749A" w:rsidP="0086749A"/>
    <w:p w:rsidR="0086749A" w:rsidRPr="00517EF3" w:rsidRDefault="0086749A" w:rsidP="00162177">
      <w:pPr>
        <w:rPr>
          <w:sz w:val="28"/>
          <w:szCs w:val="28"/>
        </w:rPr>
      </w:pPr>
    </w:p>
    <w:sectPr w:rsidR="0086749A" w:rsidRPr="00517EF3" w:rsidSect="0044185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62177"/>
    <w:rsid w:val="00000877"/>
    <w:rsid w:val="00162177"/>
    <w:rsid w:val="001C7127"/>
    <w:rsid w:val="001D6DC4"/>
    <w:rsid w:val="0021540F"/>
    <w:rsid w:val="0026414D"/>
    <w:rsid w:val="003C1BDB"/>
    <w:rsid w:val="0044185E"/>
    <w:rsid w:val="004A01BC"/>
    <w:rsid w:val="004B1B8C"/>
    <w:rsid w:val="00514860"/>
    <w:rsid w:val="00517EF3"/>
    <w:rsid w:val="005C43EA"/>
    <w:rsid w:val="00600D51"/>
    <w:rsid w:val="00655EE5"/>
    <w:rsid w:val="00720698"/>
    <w:rsid w:val="00730B8D"/>
    <w:rsid w:val="007A62D9"/>
    <w:rsid w:val="007B1647"/>
    <w:rsid w:val="007E66EF"/>
    <w:rsid w:val="0086749A"/>
    <w:rsid w:val="008931E3"/>
    <w:rsid w:val="008D02DC"/>
    <w:rsid w:val="008F4829"/>
    <w:rsid w:val="00A55E6C"/>
    <w:rsid w:val="00B12834"/>
    <w:rsid w:val="00BD3BD8"/>
    <w:rsid w:val="00D0692A"/>
    <w:rsid w:val="00D56E0D"/>
    <w:rsid w:val="00D57D70"/>
    <w:rsid w:val="00D8558B"/>
    <w:rsid w:val="00D8799D"/>
    <w:rsid w:val="00D959BA"/>
    <w:rsid w:val="00DF1D09"/>
    <w:rsid w:val="00F0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77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1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C7127"/>
    <w:pPr>
      <w:overflowPunct/>
      <w:autoSpaceDE/>
      <w:autoSpaceDN/>
      <w:adjustRightInd/>
      <w:spacing w:line="240" w:lineRule="exact"/>
      <w:jc w:val="both"/>
      <w:textAlignment w:val="auto"/>
    </w:pPr>
    <w:rPr>
      <w:sz w:val="28"/>
    </w:rPr>
  </w:style>
  <w:style w:type="character" w:customStyle="1" w:styleId="a5">
    <w:name w:val="Основной текст Знак"/>
    <w:basedOn w:val="a0"/>
    <w:link w:val="a4"/>
    <w:rsid w:val="001C7127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Ольга</cp:lastModifiedBy>
  <cp:revision>13</cp:revision>
  <cp:lastPrinted>2014-10-03T08:17:00Z</cp:lastPrinted>
  <dcterms:created xsi:type="dcterms:W3CDTF">2011-11-07T13:58:00Z</dcterms:created>
  <dcterms:modified xsi:type="dcterms:W3CDTF">2020-11-10T01:51:00Z</dcterms:modified>
</cp:coreProperties>
</file>